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1C6DB">
      <w:pPr>
        <w:jc w:val="center"/>
        <w:rPr>
          <w:rFonts w:hint="eastAsia" w:ascii="黑体" w:hAnsi="黑体" w:eastAsia="黑体"/>
          <w:bCs/>
          <w:sz w:val="36"/>
          <w:szCs w:val="36"/>
          <w:u w:val="single"/>
        </w:rPr>
      </w:pPr>
    </w:p>
    <w:p w14:paraId="19C6B054">
      <w:pPr>
        <w:ind w:left="403" w:hanging="403" w:hangingChars="112"/>
        <w:jc w:val="center"/>
        <w:outlineLvl w:val="0"/>
        <w:rPr>
          <w:rFonts w:hint="eastAsia" w:ascii="黑体" w:hAnsi="黑体" w:eastAsia="黑体"/>
          <w:bCs/>
          <w:sz w:val="36"/>
          <w:szCs w:val="36"/>
        </w:rPr>
      </w:pPr>
      <w:r>
        <w:rPr>
          <w:rFonts w:hint="eastAsia" w:ascii="黑体" w:hAnsi="黑体" w:eastAsia="黑体"/>
          <w:bCs/>
          <w:sz w:val="36"/>
          <w:szCs w:val="36"/>
          <w:u w:val="single"/>
        </w:rPr>
        <w:t xml:space="preserve">  </w:t>
      </w:r>
      <w:bookmarkStart w:id="0" w:name="_Toc4417"/>
      <w:r>
        <w:rPr>
          <w:rFonts w:hint="eastAsia" w:ascii="黑体" w:hAnsi="黑体" w:eastAsia="黑体"/>
          <w:bCs/>
          <w:sz w:val="36"/>
          <w:szCs w:val="36"/>
          <w:u w:val="single"/>
        </w:rPr>
        <w:t xml:space="preserve">健康医疗大数据  </w:t>
      </w:r>
      <w:r>
        <w:rPr>
          <w:rFonts w:hint="eastAsia" w:ascii="黑体" w:hAnsi="黑体" w:eastAsia="黑体"/>
          <w:bCs/>
          <w:sz w:val="36"/>
          <w:szCs w:val="36"/>
        </w:rPr>
        <w:t>微专业人才培养方案</w:t>
      </w:r>
      <w:bookmarkEnd w:id="0"/>
    </w:p>
    <w:p w14:paraId="76674826">
      <w:pPr>
        <w:spacing w:line="380" w:lineRule="exact"/>
        <w:ind w:firstLine="482" w:firstLineChars="200"/>
        <w:jc w:val="center"/>
        <w:rPr>
          <w:rFonts w:hint="eastAsia" w:ascii="仿宋_GB2312" w:hAnsi="宋体" w:eastAsia="仿宋_GB2312"/>
          <w:b/>
          <w:sz w:val="24"/>
        </w:rPr>
      </w:pPr>
    </w:p>
    <w:p w14:paraId="7347DE80">
      <w:pPr>
        <w:spacing w:line="520" w:lineRule="exact"/>
        <w:ind w:firstLine="560" w:firstLineChars="200"/>
        <w:rPr>
          <w:rFonts w:hint="eastAsia" w:ascii="黑体" w:hAnsi="黑体" w:eastAsia="黑体" w:cs="黑体"/>
          <w:sz w:val="28"/>
          <w:szCs w:val="28"/>
        </w:rPr>
      </w:pPr>
      <w:bookmarkStart w:id="1" w:name="_Toc28325"/>
      <w:r>
        <w:rPr>
          <w:rFonts w:hint="eastAsia" w:ascii="黑体" w:hAnsi="黑体" w:eastAsia="黑体" w:cs="黑体"/>
          <w:sz w:val="28"/>
          <w:szCs w:val="28"/>
        </w:rPr>
        <w:t>一、培养目标</w:t>
      </w:r>
      <w:bookmarkEnd w:id="1"/>
    </w:p>
    <w:p w14:paraId="272FC8B7">
      <w:pPr>
        <w:spacing w:line="520" w:lineRule="exact"/>
        <w:ind w:firstLine="480" w:firstLineChars="200"/>
        <w:rPr>
          <w:rFonts w:eastAsia="仿宋"/>
          <w:sz w:val="24"/>
        </w:rPr>
      </w:pPr>
      <w:r>
        <w:rPr>
          <w:rFonts w:hint="eastAsia" w:eastAsia="仿宋"/>
          <w:sz w:val="24"/>
        </w:rPr>
        <w:t>健康医疗大数据微专业的总体培养目标是，以国家健康大数据战略需求为导向，旨在培养具备“医工交叉”素养和能力的医学数据学高级专门人才；响应国家“健康中国”战略，培养紧缺的健康医疗大数据行业交叉型复合型人才。具体培养目标包括：</w:t>
      </w:r>
    </w:p>
    <w:p w14:paraId="6F33E3D4">
      <w:pPr>
        <w:spacing w:line="520" w:lineRule="exact"/>
        <w:ind w:firstLine="480" w:firstLineChars="200"/>
        <w:rPr>
          <w:rFonts w:eastAsia="仿宋"/>
          <w:sz w:val="24"/>
        </w:rPr>
      </w:pPr>
      <w:r>
        <w:rPr>
          <w:rFonts w:hint="eastAsia" w:eastAsia="仿宋"/>
          <w:sz w:val="24"/>
        </w:rPr>
        <w:t>（1）配合“医、理、工、文”等本科专业教学，以健康大数据为切入点，培养具备健康医疗数据学专业素养和行业能力的交叉人才，弥补学生所在本科专业培养体系过于老化，专业培养与就业职业发展需求匹配度不够的局限性。</w:t>
      </w:r>
    </w:p>
    <w:p w14:paraId="34B82391">
      <w:pPr>
        <w:spacing w:line="520" w:lineRule="exact"/>
        <w:ind w:firstLine="480" w:firstLineChars="200"/>
        <w:rPr>
          <w:rFonts w:eastAsia="仿宋"/>
          <w:sz w:val="24"/>
        </w:rPr>
      </w:pPr>
      <w:r>
        <w:rPr>
          <w:rFonts w:hint="eastAsia" w:eastAsia="仿宋"/>
          <w:sz w:val="24"/>
        </w:rPr>
        <w:t>（2）以健康大数据产业和生物医药行业发展需求为导向，围绕健康大数据生态系统，培养具有医学数据学基本知识、基本技能，具备健康医疗大数据汇聚、整理、分析和转化应用基本素质，能胜任健康大数据治理与挖掘分析的高级专门人才。</w:t>
      </w:r>
    </w:p>
    <w:p w14:paraId="17394CB7">
      <w:pPr>
        <w:spacing w:line="520" w:lineRule="exact"/>
        <w:ind w:firstLine="480" w:firstLineChars="200"/>
        <w:rPr>
          <w:rFonts w:eastAsia="仿宋"/>
          <w:sz w:val="24"/>
        </w:rPr>
      </w:pPr>
      <w:r>
        <w:rPr>
          <w:rFonts w:hint="eastAsia" w:eastAsia="仿宋"/>
          <w:sz w:val="24"/>
        </w:rPr>
        <w:t>（3）面向医、理、工、文相关学科的交叉发展需求，培养具备“医学+大数据”专业能力，能够达到“医理交叉、医工交叉、医信交叉”硕/博士研究生培养入学标准的数据科学交叉备选人才。</w:t>
      </w:r>
    </w:p>
    <w:p w14:paraId="0C40D68F">
      <w:pPr>
        <w:spacing w:line="520" w:lineRule="exact"/>
        <w:ind w:firstLine="560" w:firstLineChars="200"/>
        <w:rPr>
          <w:rFonts w:hint="eastAsia" w:ascii="黑体" w:hAnsi="黑体" w:eastAsia="黑体" w:cs="黑体"/>
          <w:sz w:val="28"/>
          <w:szCs w:val="28"/>
        </w:rPr>
      </w:pPr>
      <w:bookmarkStart w:id="2" w:name="_Toc11792"/>
      <w:r>
        <w:rPr>
          <w:rFonts w:hint="eastAsia" w:ascii="黑体" w:hAnsi="黑体" w:eastAsia="黑体" w:cs="黑体"/>
          <w:sz w:val="28"/>
          <w:szCs w:val="28"/>
        </w:rPr>
        <w:t>二、毕业要求</w:t>
      </w:r>
      <w:bookmarkEnd w:id="2"/>
    </w:p>
    <w:p w14:paraId="2E73E9C4">
      <w:pPr>
        <w:spacing w:line="520" w:lineRule="exact"/>
        <w:ind w:firstLine="480" w:firstLineChars="200"/>
        <w:rPr>
          <w:rFonts w:eastAsia="仿宋"/>
          <w:sz w:val="24"/>
        </w:rPr>
      </w:pPr>
      <w:r>
        <w:rPr>
          <w:rFonts w:hint="eastAsia" w:eastAsia="仿宋"/>
          <w:sz w:val="24"/>
        </w:rPr>
        <w:t>学生通过微专业的学习能够掌握健康医疗大数据中各种不同类型的数据处理和分析方法的基本原理，具备健康医疗大数据处理和分析所涉及的软件或程序使用的能力，具备健康医疗大数据处理和分析领域创新创业者拥有的基本素质。完成全部课程修满学分的同学，可获得南通大学颁发的“健康医疗大数据”微专业证书。</w:t>
      </w:r>
    </w:p>
    <w:p w14:paraId="2FDBD86D">
      <w:pPr>
        <w:spacing w:line="520" w:lineRule="exact"/>
        <w:ind w:firstLine="560" w:firstLineChars="200"/>
        <w:rPr>
          <w:rFonts w:hint="eastAsia" w:ascii="黑体" w:hAnsi="黑体" w:eastAsia="黑体" w:cs="黑体"/>
          <w:sz w:val="28"/>
          <w:szCs w:val="28"/>
        </w:rPr>
      </w:pPr>
      <w:bookmarkStart w:id="3" w:name="_Toc25897"/>
      <w:r>
        <w:rPr>
          <w:rFonts w:hint="eastAsia" w:ascii="黑体" w:hAnsi="黑体" w:eastAsia="黑体" w:cs="黑体"/>
          <w:sz w:val="28"/>
          <w:szCs w:val="28"/>
        </w:rPr>
        <w:t>三、修业年限、学时、学分</w:t>
      </w:r>
      <w:bookmarkEnd w:id="3"/>
    </w:p>
    <w:p w14:paraId="200A875F">
      <w:pPr>
        <w:spacing w:line="520" w:lineRule="exact"/>
        <w:ind w:firstLine="480" w:firstLineChars="200"/>
        <w:rPr>
          <w:rFonts w:eastAsia="仿宋"/>
          <w:sz w:val="24"/>
        </w:rPr>
      </w:pPr>
      <w:r>
        <w:rPr>
          <w:rFonts w:hint="eastAsia" w:eastAsia="仿宋"/>
          <w:sz w:val="24"/>
        </w:rPr>
        <w:t>修读年限为1年（含寒暑假）。围绕健康医疗大数据生态系统的2个层面（数据治理、应用）和4个关键环节（数据汇聚、整理、分析、转化），严格遵循“避免重复本科课程、注重培养交叉实战能力”的微专业课程设置原则，以案例教学与实战操作相结合为主要教学手段，设置健康医疗大数据微专业课程体系。课程体系包括《健康医疗大数据导论》、《健康医疗大数据治理技术及方法》、《医学信号处理与分析》、《医学图像处理与分析》、《生物数据处理与分析》和《健康医疗大数据创新创业实践》等6门核心课程，每门课36学时，总学分为12学分。</w:t>
      </w:r>
    </w:p>
    <w:p w14:paraId="4EF7FCB6">
      <w:pPr>
        <w:spacing w:line="520" w:lineRule="exact"/>
        <w:ind w:firstLine="480" w:firstLineChars="200"/>
        <w:rPr>
          <w:rFonts w:eastAsia="仿宋"/>
          <w:sz w:val="24"/>
        </w:rPr>
      </w:pPr>
      <w:r>
        <w:rPr>
          <w:rFonts w:hint="eastAsia" w:eastAsia="仿宋"/>
          <w:sz w:val="24"/>
        </w:rPr>
        <w:t>采用单独编班的模式，组织教学活动。每学年利用寒暑假集中授课和正常学期晚上、周末授课。授课采用以案例教学与实战操作各占50%的集中式授课为主，加强校企合作，其中“健康医疗大数据治理技术及方法”课程与系联软件（北京）有限公司共建课程，“医学图像处理与分析”课程与上海域圆信息科技有限公司以及宁波明天医网信息科技有限公司等健康医疗大数据企业合作共建，强化实践实训，以网络课程或大学慕课为辅的混合式教学方式。</w:t>
      </w:r>
    </w:p>
    <w:p w14:paraId="1AA6AA9C">
      <w:pPr>
        <w:spacing w:line="520" w:lineRule="exact"/>
        <w:ind w:firstLine="560" w:firstLineChars="200"/>
        <w:rPr>
          <w:rFonts w:hint="eastAsia" w:ascii="黑体" w:hAnsi="黑体" w:eastAsia="黑体" w:cs="黑体"/>
          <w:sz w:val="28"/>
          <w:szCs w:val="28"/>
        </w:rPr>
      </w:pPr>
      <w:bookmarkStart w:id="4" w:name="_Toc4295"/>
      <w:r>
        <w:rPr>
          <w:rFonts w:hint="eastAsia" w:ascii="黑体" w:hAnsi="黑体" w:eastAsia="黑体" w:cs="黑体"/>
          <w:sz w:val="28"/>
          <w:szCs w:val="28"/>
        </w:rPr>
        <w:t>四、涉及学科专业</w:t>
      </w:r>
      <w:bookmarkEnd w:id="4"/>
    </w:p>
    <w:p w14:paraId="06EBEA02">
      <w:pPr>
        <w:spacing w:line="520" w:lineRule="exact"/>
        <w:ind w:firstLine="480" w:firstLineChars="200"/>
        <w:rPr>
          <w:rFonts w:eastAsia="仿宋"/>
          <w:sz w:val="24"/>
        </w:rPr>
      </w:pPr>
      <w:r>
        <w:rPr>
          <w:rFonts w:hint="eastAsia" w:eastAsia="仿宋"/>
          <w:sz w:val="24"/>
        </w:rPr>
        <w:t>临床医学、基础医学、公共卫生与预防医学、计算机科学与技术、医学信息学、智能医学工程</w:t>
      </w:r>
    </w:p>
    <w:p w14:paraId="237CFF35">
      <w:pPr>
        <w:spacing w:line="520" w:lineRule="exact"/>
        <w:ind w:firstLine="560" w:firstLineChars="200"/>
        <w:rPr>
          <w:rFonts w:hint="eastAsia" w:ascii="黑体" w:hAnsi="黑体" w:eastAsia="黑体" w:cs="黑体"/>
          <w:sz w:val="28"/>
          <w:szCs w:val="28"/>
        </w:rPr>
      </w:pPr>
      <w:bookmarkStart w:id="5" w:name="_Toc18528"/>
      <w:r>
        <w:rPr>
          <w:rFonts w:hint="eastAsia" w:ascii="黑体" w:hAnsi="黑体" w:eastAsia="黑体" w:cs="黑体"/>
          <w:sz w:val="28"/>
          <w:szCs w:val="28"/>
        </w:rPr>
        <w:t>五、招生对象及报名条件</w:t>
      </w:r>
      <w:bookmarkEnd w:id="5"/>
    </w:p>
    <w:p w14:paraId="0D575BBD">
      <w:pPr>
        <w:spacing w:line="520" w:lineRule="exact"/>
        <w:ind w:firstLine="480" w:firstLineChars="200"/>
        <w:rPr>
          <w:rFonts w:eastAsia="仿宋"/>
          <w:sz w:val="24"/>
        </w:rPr>
      </w:pPr>
      <w:r>
        <w:rPr>
          <w:rFonts w:hint="eastAsia" w:eastAsia="仿宋"/>
          <w:sz w:val="24"/>
        </w:rPr>
        <w:t>健康医疗大数据微专业，面向南通大学医学、理学、工学专业的全日制本科生，首期招生人数在40人左右。具体报名条件如下：</w:t>
      </w:r>
    </w:p>
    <w:p w14:paraId="6B672013">
      <w:pPr>
        <w:spacing w:line="520" w:lineRule="exact"/>
        <w:ind w:firstLine="480" w:firstLineChars="200"/>
        <w:rPr>
          <w:rFonts w:eastAsia="仿宋"/>
          <w:sz w:val="24"/>
        </w:rPr>
      </w:pPr>
      <w:r>
        <w:rPr>
          <w:rFonts w:hint="eastAsia" w:eastAsia="仿宋"/>
          <w:sz w:val="24"/>
        </w:rPr>
        <w:t>（1）有从事健康大数据研究和相关行业工作、投身国家“健康中国”和“健康大数据产业”的理想和抱负。</w:t>
      </w:r>
    </w:p>
    <w:p w14:paraId="6E465E81">
      <w:pPr>
        <w:spacing w:line="520" w:lineRule="exact"/>
        <w:ind w:firstLine="480" w:firstLineChars="200"/>
        <w:rPr>
          <w:rFonts w:eastAsia="仿宋"/>
          <w:sz w:val="24"/>
        </w:rPr>
      </w:pPr>
      <w:r>
        <w:rPr>
          <w:rFonts w:hint="eastAsia" w:eastAsia="仿宋"/>
          <w:sz w:val="24"/>
        </w:rPr>
        <w:t>（2）综合素质高，具有较强的沟通能力、学习能力及团队合作精神。</w:t>
      </w:r>
    </w:p>
    <w:p w14:paraId="1CA46065">
      <w:pPr>
        <w:spacing w:line="520" w:lineRule="exact"/>
        <w:ind w:firstLine="480" w:firstLineChars="200"/>
        <w:rPr>
          <w:rFonts w:eastAsia="仿宋"/>
          <w:sz w:val="24"/>
        </w:rPr>
      </w:pPr>
      <w:r>
        <w:rPr>
          <w:rFonts w:hint="eastAsia" w:eastAsia="仿宋"/>
          <w:sz w:val="24"/>
        </w:rPr>
        <w:t>（3）热爱数据科学，喜欢生物/医学统计学、数学、计算机科学、人工智能等健康大数据相关学科。</w:t>
      </w:r>
    </w:p>
    <w:p w14:paraId="6912BAF6">
      <w:pPr>
        <w:spacing w:line="520" w:lineRule="exact"/>
        <w:ind w:firstLine="480" w:firstLineChars="200"/>
        <w:rPr>
          <w:rFonts w:eastAsia="仿宋"/>
          <w:sz w:val="24"/>
        </w:rPr>
      </w:pPr>
      <w:r>
        <w:rPr>
          <w:rFonts w:hint="eastAsia" w:eastAsia="仿宋"/>
          <w:sz w:val="24"/>
        </w:rPr>
        <w:t>（4）具备良好的英语听、说、读、写能力和表达能力。</w:t>
      </w:r>
    </w:p>
    <w:p w14:paraId="0E9B5905">
      <w:pPr>
        <w:spacing w:line="520" w:lineRule="exact"/>
        <w:ind w:firstLine="480" w:firstLineChars="200"/>
        <w:rPr>
          <w:rFonts w:eastAsia="仿宋"/>
          <w:sz w:val="24"/>
        </w:rPr>
      </w:pPr>
      <w:r>
        <w:rPr>
          <w:rFonts w:hint="eastAsia" w:eastAsia="仿宋"/>
          <w:sz w:val="24"/>
        </w:rPr>
        <w:t>（5）主修专业成绩良好，学有余力。</w:t>
      </w:r>
    </w:p>
    <w:p w14:paraId="78B2CCA3">
      <w:pPr>
        <w:spacing w:line="560" w:lineRule="exact"/>
        <w:ind w:firstLine="560" w:firstLineChars="200"/>
        <w:rPr>
          <w:rFonts w:hint="eastAsia" w:ascii="黑体" w:hAnsi="黑体" w:eastAsia="黑体" w:cs="黑体"/>
          <w:sz w:val="28"/>
          <w:szCs w:val="28"/>
        </w:rPr>
      </w:pPr>
      <w:bookmarkStart w:id="6" w:name="_Toc10921"/>
      <w:r>
        <w:rPr>
          <w:rFonts w:hint="eastAsia" w:ascii="黑体" w:hAnsi="黑体" w:eastAsia="黑体" w:cs="黑体"/>
          <w:sz w:val="28"/>
          <w:szCs w:val="28"/>
        </w:rPr>
        <w:t>六、课程设置及教学安排</w:t>
      </w:r>
      <w:bookmarkEnd w:id="6"/>
    </w:p>
    <w:p w14:paraId="7E616F6A">
      <w:pPr>
        <w:jc w:val="center"/>
        <w:rPr>
          <w:rFonts w:eastAsia="华文仿宋"/>
          <w:sz w:val="24"/>
        </w:rPr>
      </w:pPr>
      <w:r>
        <w:rPr>
          <w:rFonts w:hint="eastAsia" w:eastAsia="华文仿宋"/>
          <w:sz w:val="24"/>
        </w:rPr>
        <w:t>健康医疗大数据微专业教学计划表</w:t>
      </w:r>
    </w:p>
    <w:tbl>
      <w:tblPr>
        <w:tblStyle w:val="12"/>
        <w:tblW w:w="8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0"/>
        <w:gridCol w:w="634"/>
        <w:gridCol w:w="726"/>
        <w:gridCol w:w="585"/>
        <w:gridCol w:w="567"/>
        <w:gridCol w:w="567"/>
        <w:gridCol w:w="569"/>
        <w:gridCol w:w="709"/>
        <w:gridCol w:w="796"/>
      </w:tblGrid>
      <w:tr w14:paraId="2E16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360" w:type="dxa"/>
            <w:vMerge w:val="restart"/>
            <w:vAlign w:val="center"/>
          </w:tcPr>
          <w:p w14:paraId="7AFC2C6A">
            <w:pPr>
              <w:widowControl/>
              <w:snapToGrid w:val="0"/>
              <w:jc w:val="center"/>
              <w:rPr>
                <w:rFonts w:eastAsia="仿宋"/>
                <w:b/>
                <w:bCs/>
                <w:szCs w:val="21"/>
              </w:rPr>
            </w:pPr>
            <w:r>
              <w:rPr>
                <w:rFonts w:eastAsia="仿宋"/>
                <w:b/>
                <w:bCs/>
                <w:szCs w:val="21"/>
              </w:rPr>
              <w:t>课程名称</w:t>
            </w:r>
          </w:p>
        </w:tc>
        <w:tc>
          <w:tcPr>
            <w:tcW w:w="634" w:type="dxa"/>
            <w:vMerge w:val="restart"/>
            <w:vAlign w:val="center"/>
          </w:tcPr>
          <w:p w14:paraId="3740E8E7">
            <w:pPr>
              <w:widowControl/>
              <w:snapToGrid w:val="0"/>
              <w:jc w:val="center"/>
              <w:rPr>
                <w:rFonts w:eastAsia="仿宋"/>
                <w:b/>
                <w:bCs/>
                <w:szCs w:val="21"/>
              </w:rPr>
            </w:pPr>
            <w:r>
              <w:rPr>
                <w:rFonts w:eastAsia="仿宋"/>
                <w:b/>
                <w:bCs/>
                <w:szCs w:val="21"/>
              </w:rPr>
              <w:t>学分</w:t>
            </w:r>
          </w:p>
        </w:tc>
        <w:tc>
          <w:tcPr>
            <w:tcW w:w="726" w:type="dxa"/>
            <w:vMerge w:val="restart"/>
            <w:vAlign w:val="center"/>
          </w:tcPr>
          <w:p w14:paraId="5033AC46">
            <w:pPr>
              <w:widowControl/>
              <w:snapToGrid w:val="0"/>
              <w:jc w:val="center"/>
              <w:rPr>
                <w:rFonts w:eastAsia="仿宋"/>
                <w:b/>
                <w:bCs/>
                <w:szCs w:val="21"/>
              </w:rPr>
            </w:pPr>
            <w:r>
              <w:rPr>
                <w:rFonts w:eastAsia="仿宋"/>
                <w:b/>
                <w:bCs/>
                <w:szCs w:val="21"/>
              </w:rPr>
              <w:t>总学时数</w:t>
            </w:r>
          </w:p>
        </w:tc>
        <w:tc>
          <w:tcPr>
            <w:tcW w:w="1719" w:type="dxa"/>
            <w:gridSpan w:val="3"/>
            <w:vAlign w:val="center"/>
          </w:tcPr>
          <w:p w14:paraId="6964E8C5">
            <w:pPr>
              <w:widowControl/>
              <w:snapToGrid w:val="0"/>
              <w:jc w:val="center"/>
              <w:rPr>
                <w:rFonts w:eastAsia="仿宋"/>
                <w:b/>
                <w:bCs/>
                <w:szCs w:val="21"/>
              </w:rPr>
            </w:pPr>
            <w:r>
              <w:rPr>
                <w:rFonts w:eastAsia="仿宋"/>
                <w:b/>
                <w:bCs/>
                <w:szCs w:val="21"/>
              </w:rPr>
              <w:t>学时分配</w:t>
            </w:r>
          </w:p>
        </w:tc>
        <w:tc>
          <w:tcPr>
            <w:tcW w:w="569" w:type="dxa"/>
            <w:vMerge w:val="restart"/>
            <w:vAlign w:val="center"/>
          </w:tcPr>
          <w:p w14:paraId="5F42CA9F">
            <w:pPr>
              <w:widowControl/>
              <w:snapToGrid w:val="0"/>
              <w:jc w:val="center"/>
              <w:rPr>
                <w:rFonts w:eastAsia="仿宋"/>
                <w:b/>
                <w:bCs/>
                <w:szCs w:val="21"/>
              </w:rPr>
            </w:pPr>
            <w:r>
              <w:rPr>
                <w:rFonts w:eastAsia="仿宋"/>
                <w:b/>
                <w:bCs/>
                <w:szCs w:val="21"/>
              </w:rPr>
              <w:t>考试课程</w:t>
            </w:r>
          </w:p>
        </w:tc>
        <w:tc>
          <w:tcPr>
            <w:tcW w:w="709" w:type="dxa"/>
            <w:vMerge w:val="restart"/>
            <w:vAlign w:val="center"/>
          </w:tcPr>
          <w:p w14:paraId="206415AC">
            <w:pPr>
              <w:widowControl/>
              <w:snapToGrid w:val="0"/>
              <w:jc w:val="center"/>
              <w:rPr>
                <w:rFonts w:eastAsia="仿宋"/>
                <w:b/>
                <w:bCs/>
                <w:szCs w:val="21"/>
              </w:rPr>
            </w:pPr>
            <w:r>
              <w:rPr>
                <w:rFonts w:eastAsia="仿宋"/>
                <w:b/>
                <w:bCs/>
                <w:szCs w:val="21"/>
              </w:rPr>
              <w:t>建议修读学期</w:t>
            </w:r>
          </w:p>
        </w:tc>
        <w:tc>
          <w:tcPr>
            <w:tcW w:w="796" w:type="dxa"/>
            <w:vMerge w:val="restart"/>
            <w:vAlign w:val="center"/>
          </w:tcPr>
          <w:p w14:paraId="3AA02E24">
            <w:pPr>
              <w:widowControl/>
              <w:snapToGrid w:val="0"/>
              <w:jc w:val="center"/>
              <w:rPr>
                <w:rFonts w:eastAsia="仿宋"/>
                <w:b/>
                <w:bCs/>
                <w:szCs w:val="21"/>
              </w:rPr>
            </w:pPr>
            <w:r>
              <w:rPr>
                <w:rFonts w:eastAsia="仿宋"/>
                <w:b/>
                <w:bCs/>
                <w:szCs w:val="21"/>
              </w:rPr>
              <w:t>备注</w:t>
            </w:r>
          </w:p>
        </w:tc>
      </w:tr>
      <w:tr w14:paraId="4126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360" w:type="dxa"/>
            <w:vMerge w:val="continue"/>
            <w:vAlign w:val="center"/>
          </w:tcPr>
          <w:p w14:paraId="43653A08">
            <w:pPr>
              <w:widowControl/>
              <w:snapToGrid w:val="0"/>
              <w:rPr>
                <w:rFonts w:eastAsia="仿宋"/>
                <w:szCs w:val="21"/>
              </w:rPr>
            </w:pPr>
          </w:p>
        </w:tc>
        <w:tc>
          <w:tcPr>
            <w:tcW w:w="634" w:type="dxa"/>
            <w:vMerge w:val="continue"/>
            <w:vAlign w:val="center"/>
          </w:tcPr>
          <w:p w14:paraId="1D702651">
            <w:pPr>
              <w:widowControl/>
              <w:snapToGrid w:val="0"/>
              <w:rPr>
                <w:rFonts w:eastAsia="仿宋"/>
                <w:szCs w:val="21"/>
              </w:rPr>
            </w:pPr>
          </w:p>
        </w:tc>
        <w:tc>
          <w:tcPr>
            <w:tcW w:w="726" w:type="dxa"/>
            <w:vMerge w:val="continue"/>
            <w:vAlign w:val="center"/>
          </w:tcPr>
          <w:p w14:paraId="727AA9FE">
            <w:pPr>
              <w:widowControl/>
              <w:snapToGrid w:val="0"/>
              <w:rPr>
                <w:rFonts w:eastAsia="仿宋"/>
                <w:szCs w:val="21"/>
              </w:rPr>
            </w:pPr>
          </w:p>
        </w:tc>
        <w:tc>
          <w:tcPr>
            <w:tcW w:w="585" w:type="dxa"/>
            <w:vAlign w:val="center"/>
          </w:tcPr>
          <w:p w14:paraId="66D87ACB">
            <w:pPr>
              <w:widowControl/>
              <w:snapToGrid w:val="0"/>
              <w:jc w:val="center"/>
              <w:rPr>
                <w:rFonts w:eastAsia="仿宋"/>
                <w:b/>
                <w:bCs/>
                <w:szCs w:val="21"/>
              </w:rPr>
            </w:pPr>
            <w:r>
              <w:rPr>
                <w:rFonts w:eastAsia="仿宋"/>
                <w:b/>
                <w:bCs/>
                <w:szCs w:val="21"/>
              </w:rPr>
              <w:t>讲</w:t>
            </w:r>
          </w:p>
          <w:p w14:paraId="19EBB1F6">
            <w:pPr>
              <w:widowControl/>
              <w:snapToGrid w:val="0"/>
              <w:jc w:val="center"/>
              <w:rPr>
                <w:rFonts w:eastAsia="仿宋"/>
                <w:b/>
                <w:bCs/>
                <w:szCs w:val="21"/>
              </w:rPr>
            </w:pPr>
            <w:r>
              <w:rPr>
                <w:rFonts w:eastAsia="仿宋"/>
                <w:b/>
                <w:bCs/>
                <w:szCs w:val="21"/>
              </w:rPr>
              <w:t>授</w:t>
            </w:r>
          </w:p>
        </w:tc>
        <w:tc>
          <w:tcPr>
            <w:tcW w:w="567" w:type="dxa"/>
            <w:vAlign w:val="center"/>
          </w:tcPr>
          <w:p w14:paraId="0216F9A5">
            <w:pPr>
              <w:widowControl/>
              <w:snapToGrid w:val="0"/>
              <w:jc w:val="center"/>
              <w:rPr>
                <w:rFonts w:eastAsia="仿宋"/>
                <w:b/>
                <w:bCs/>
                <w:szCs w:val="21"/>
              </w:rPr>
            </w:pPr>
            <w:r>
              <w:rPr>
                <w:rFonts w:eastAsia="仿宋"/>
                <w:b/>
                <w:bCs/>
                <w:szCs w:val="21"/>
              </w:rPr>
              <w:t>实</w:t>
            </w:r>
          </w:p>
          <w:p w14:paraId="4673E929">
            <w:pPr>
              <w:widowControl/>
              <w:snapToGrid w:val="0"/>
              <w:jc w:val="center"/>
              <w:rPr>
                <w:rFonts w:eastAsia="仿宋"/>
                <w:b/>
                <w:bCs/>
                <w:szCs w:val="21"/>
              </w:rPr>
            </w:pPr>
            <w:r>
              <w:rPr>
                <w:rFonts w:eastAsia="仿宋"/>
                <w:b/>
                <w:bCs/>
                <w:szCs w:val="21"/>
              </w:rPr>
              <w:t>验</w:t>
            </w:r>
          </w:p>
        </w:tc>
        <w:tc>
          <w:tcPr>
            <w:tcW w:w="567" w:type="dxa"/>
            <w:vAlign w:val="center"/>
          </w:tcPr>
          <w:p w14:paraId="67C4A8E7">
            <w:pPr>
              <w:widowControl/>
              <w:snapToGrid w:val="0"/>
              <w:jc w:val="center"/>
              <w:rPr>
                <w:rFonts w:eastAsia="仿宋"/>
                <w:b/>
                <w:bCs/>
                <w:szCs w:val="21"/>
              </w:rPr>
            </w:pPr>
            <w:r>
              <w:rPr>
                <w:rFonts w:eastAsia="仿宋"/>
                <w:b/>
                <w:bCs/>
                <w:szCs w:val="21"/>
              </w:rPr>
              <w:t>实</w:t>
            </w:r>
          </w:p>
          <w:p w14:paraId="7E90A30B">
            <w:pPr>
              <w:widowControl/>
              <w:snapToGrid w:val="0"/>
              <w:jc w:val="center"/>
              <w:rPr>
                <w:rFonts w:eastAsia="仿宋"/>
                <w:b/>
                <w:bCs/>
                <w:szCs w:val="21"/>
              </w:rPr>
            </w:pPr>
            <w:r>
              <w:rPr>
                <w:rFonts w:eastAsia="仿宋"/>
                <w:b/>
                <w:bCs/>
                <w:szCs w:val="21"/>
              </w:rPr>
              <w:t>践</w:t>
            </w:r>
          </w:p>
        </w:tc>
        <w:tc>
          <w:tcPr>
            <w:tcW w:w="569" w:type="dxa"/>
            <w:vMerge w:val="continue"/>
            <w:vAlign w:val="center"/>
          </w:tcPr>
          <w:p w14:paraId="0DCBEA3D">
            <w:pPr>
              <w:widowControl/>
              <w:snapToGrid w:val="0"/>
              <w:rPr>
                <w:rFonts w:eastAsia="仿宋"/>
                <w:szCs w:val="21"/>
              </w:rPr>
            </w:pPr>
          </w:p>
        </w:tc>
        <w:tc>
          <w:tcPr>
            <w:tcW w:w="709" w:type="dxa"/>
            <w:vMerge w:val="continue"/>
            <w:vAlign w:val="center"/>
          </w:tcPr>
          <w:p w14:paraId="62E5E8C5">
            <w:pPr>
              <w:widowControl/>
              <w:snapToGrid w:val="0"/>
              <w:rPr>
                <w:rFonts w:eastAsia="仿宋"/>
                <w:szCs w:val="21"/>
              </w:rPr>
            </w:pPr>
          </w:p>
        </w:tc>
        <w:tc>
          <w:tcPr>
            <w:tcW w:w="796" w:type="dxa"/>
            <w:vMerge w:val="continue"/>
            <w:vAlign w:val="center"/>
          </w:tcPr>
          <w:p w14:paraId="291FB9C4">
            <w:pPr>
              <w:widowControl/>
              <w:snapToGrid w:val="0"/>
              <w:rPr>
                <w:rFonts w:eastAsia="仿宋"/>
                <w:szCs w:val="21"/>
              </w:rPr>
            </w:pPr>
          </w:p>
        </w:tc>
      </w:tr>
      <w:tr w14:paraId="5808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76421CBD">
            <w:pPr>
              <w:widowControl/>
              <w:snapToGrid w:val="0"/>
              <w:rPr>
                <w:rFonts w:eastAsia="仿宋"/>
                <w:szCs w:val="21"/>
              </w:rPr>
            </w:pPr>
            <w:r>
              <w:rPr>
                <w:rFonts w:eastAsia="仿宋"/>
                <w:szCs w:val="21"/>
              </w:rPr>
              <w:t>健康医疗大数据导论</w:t>
            </w:r>
          </w:p>
        </w:tc>
        <w:tc>
          <w:tcPr>
            <w:tcW w:w="634" w:type="dxa"/>
            <w:vAlign w:val="center"/>
          </w:tcPr>
          <w:p w14:paraId="6155824F">
            <w:pPr>
              <w:widowControl/>
              <w:snapToGrid w:val="0"/>
              <w:jc w:val="center"/>
              <w:rPr>
                <w:rFonts w:eastAsia="仿宋"/>
                <w:szCs w:val="21"/>
              </w:rPr>
            </w:pPr>
            <w:r>
              <w:rPr>
                <w:rFonts w:eastAsia="仿宋"/>
                <w:szCs w:val="21"/>
              </w:rPr>
              <w:t>2</w:t>
            </w:r>
          </w:p>
        </w:tc>
        <w:tc>
          <w:tcPr>
            <w:tcW w:w="726" w:type="dxa"/>
            <w:vAlign w:val="center"/>
          </w:tcPr>
          <w:p w14:paraId="2874F016">
            <w:pPr>
              <w:widowControl/>
              <w:snapToGrid w:val="0"/>
              <w:jc w:val="center"/>
              <w:rPr>
                <w:rFonts w:eastAsia="仿宋"/>
                <w:szCs w:val="21"/>
              </w:rPr>
            </w:pPr>
            <w:r>
              <w:rPr>
                <w:rFonts w:eastAsia="仿宋"/>
                <w:szCs w:val="21"/>
              </w:rPr>
              <w:t>36</w:t>
            </w:r>
          </w:p>
        </w:tc>
        <w:tc>
          <w:tcPr>
            <w:tcW w:w="585" w:type="dxa"/>
            <w:vAlign w:val="center"/>
          </w:tcPr>
          <w:p w14:paraId="292B383C">
            <w:pPr>
              <w:widowControl/>
              <w:snapToGrid w:val="0"/>
              <w:jc w:val="center"/>
              <w:rPr>
                <w:rFonts w:eastAsia="仿宋"/>
                <w:szCs w:val="21"/>
              </w:rPr>
            </w:pPr>
            <w:r>
              <w:rPr>
                <w:rFonts w:eastAsia="仿宋"/>
                <w:szCs w:val="21"/>
              </w:rPr>
              <w:t>24</w:t>
            </w:r>
          </w:p>
        </w:tc>
        <w:tc>
          <w:tcPr>
            <w:tcW w:w="567" w:type="dxa"/>
            <w:vAlign w:val="center"/>
          </w:tcPr>
          <w:p w14:paraId="7A193122">
            <w:pPr>
              <w:widowControl/>
              <w:snapToGrid w:val="0"/>
              <w:jc w:val="center"/>
              <w:rPr>
                <w:rFonts w:eastAsia="仿宋"/>
                <w:szCs w:val="21"/>
              </w:rPr>
            </w:pPr>
            <w:r>
              <w:rPr>
                <w:rFonts w:eastAsia="仿宋"/>
                <w:szCs w:val="21"/>
              </w:rPr>
              <w:t>12</w:t>
            </w:r>
          </w:p>
        </w:tc>
        <w:tc>
          <w:tcPr>
            <w:tcW w:w="567" w:type="dxa"/>
            <w:vAlign w:val="center"/>
          </w:tcPr>
          <w:p w14:paraId="337ECF4D">
            <w:pPr>
              <w:widowControl/>
              <w:snapToGrid w:val="0"/>
              <w:jc w:val="center"/>
              <w:rPr>
                <w:rFonts w:eastAsia="仿宋"/>
                <w:szCs w:val="21"/>
              </w:rPr>
            </w:pPr>
          </w:p>
        </w:tc>
        <w:tc>
          <w:tcPr>
            <w:tcW w:w="569" w:type="dxa"/>
            <w:vAlign w:val="center"/>
          </w:tcPr>
          <w:p w14:paraId="22E390D2">
            <w:pPr>
              <w:widowControl/>
              <w:snapToGrid w:val="0"/>
              <w:jc w:val="center"/>
              <w:rPr>
                <w:rFonts w:eastAsia="仿宋"/>
                <w:szCs w:val="21"/>
              </w:rPr>
            </w:pPr>
            <w:r>
              <w:rPr>
                <w:rFonts w:eastAsia="仿宋"/>
                <w:szCs w:val="21"/>
              </w:rPr>
              <w:t>√</w:t>
            </w:r>
          </w:p>
        </w:tc>
        <w:tc>
          <w:tcPr>
            <w:tcW w:w="709" w:type="dxa"/>
            <w:vAlign w:val="center"/>
          </w:tcPr>
          <w:p w14:paraId="0F378595">
            <w:pPr>
              <w:widowControl/>
              <w:snapToGrid w:val="0"/>
              <w:jc w:val="center"/>
              <w:rPr>
                <w:rFonts w:eastAsia="仿宋"/>
                <w:szCs w:val="21"/>
              </w:rPr>
            </w:pPr>
            <w:r>
              <w:rPr>
                <w:rFonts w:hint="eastAsia" w:eastAsia="仿宋"/>
                <w:szCs w:val="21"/>
              </w:rPr>
              <w:t>3</w:t>
            </w:r>
          </w:p>
        </w:tc>
        <w:tc>
          <w:tcPr>
            <w:tcW w:w="796" w:type="dxa"/>
            <w:vAlign w:val="center"/>
          </w:tcPr>
          <w:p w14:paraId="600C6EEF">
            <w:pPr>
              <w:widowControl/>
              <w:adjustRightInd w:val="0"/>
              <w:snapToGrid w:val="0"/>
              <w:jc w:val="center"/>
              <w:rPr>
                <w:rFonts w:eastAsia="仿宋"/>
                <w:szCs w:val="21"/>
              </w:rPr>
            </w:pPr>
          </w:p>
        </w:tc>
      </w:tr>
      <w:tr w14:paraId="55A0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5D8CD0FD">
            <w:pPr>
              <w:widowControl/>
              <w:snapToGrid w:val="0"/>
              <w:rPr>
                <w:rFonts w:eastAsia="仿宋"/>
                <w:szCs w:val="21"/>
              </w:rPr>
            </w:pPr>
            <w:r>
              <w:rPr>
                <w:rFonts w:eastAsia="仿宋"/>
                <w:szCs w:val="21"/>
              </w:rPr>
              <w:t>健康医疗大数据治理技术及方法</w:t>
            </w:r>
          </w:p>
        </w:tc>
        <w:tc>
          <w:tcPr>
            <w:tcW w:w="634" w:type="dxa"/>
            <w:vAlign w:val="center"/>
          </w:tcPr>
          <w:p w14:paraId="7E3A6B0C">
            <w:pPr>
              <w:widowControl/>
              <w:snapToGrid w:val="0"/>
              <w:jc w:val="center"/>
              <w:rPr>
                <w:rFonts w:eastAsia="仿宋"/>
                <w:szCs w:val="21"/>
              </w:rPr>
            </w:pPr>
            <w:r>
              <w:rPr>
                <w:rFonts w:eastAsia="仿宋"/>
                <w:szCs w:val="21"/>
              </w:rPr>
              <w:t>2</w:t>
            </w:r>
          </w:p>
        </w:tc>
        <w:tc>
          <w:tcPr>
            <w:tcW w:w="726" w:type="dxa"/>
            <w:vAlign w:val="center"/>
          </w:tcPr>
          <w:p w14:paraId="2229B634">
            <w:pPr>
              <w:widowControl/>
              <w:snapToGrid w:val="0"/>
              <w:jc w:val="center"/>
              <w:rPr>
                <w:rFonts w:eastAsia="仿宋"/>
                <w:szCs w:val="21"/>
              </w:rPr>
            </w:pPr>
            <w:r>
              <w:rPr>
                <w:rFonts w:eastAsia="仿宋"/>
                <w:szCs w:val="21"/>
              </w:rPr>
              <w:t>36</w:t>
            </w:r>
          </w:p>
        </w:tc>
        <w:tc>
          <w:tcPr>
            <w:tcW w:w="585" w:type="dxa"/>
            <w:vAlign w:val="center"/>
          </w:tcPr>
          <w:p w14:paraId="353FB2B2">
            <w:pPr>
              <w:widowControl/>
              <w:snapToGrid w:val="0"/>
              <w:jc w:val="center"/>
              <w:rPr>
                <w:rFonts w:eastAsia="仿宋"/>
                <w:szCs w:val="21"/>
              </w:rPr>
            </w:pPr>
            <w:r>
              <w:rPr>
                <w:rFonts w:eastAsia="仿宋"/>
                <w:szCs w:val="21"/>
              </w:rPr>
              <w:t>18</w:t>
            </w:r>
          </w:p>
        </w:tc>
        <w:tc>
          <w:tcPr>
            <w:tcW w:w="567" w:type="dxa"/>
            <w:vAlign w:val="center"/>
          </w:tcPr>
          <w:p w14:paraId="67B72D47">
            <w:pPr>
              <w:widowControl/>
              <w:snapToGrid w:val="0"/>
              <w:jc w:val="center"/>
              <w:rPr>
                <w:rFonts w:eastAsia="仿宋"/>
                <w:szCs w:val="21"/>
              </w:rPr>
            </w:pPr>
            <w:r>
              <w:rPr>
                <w:rFonts w:eastAsia="仿宋"/>
                <w:szCs w:val="21"/>
              </w:rPr>
              <w:t>18</w:t>
            </w:r>
          </w:p>
        </w:tc>
        <w:tc>
          <w:tcPr>
            <w:tcW w:w="567" w:type="dxa"/>
            <w:vAlign w:val="center"/>
          </w:tcPr>
          <w:p w14:paraId="7950FC18">
            <w:pPr>
              <w:widowControl/>
              <w:snapToGrid w:val="0"/>
              <w:jc w:val="center"/>
              <w:rPr>
                <w:rFonts w:eastAsia="仿宋"/>
                <w:szCs w:val="21"/>
              </w:rPr>
            </w:pPr>
          </w:p>
        </w:tc>
        <w:tc>
          <w:tcPr>
            <w:tcW w:w="569" w:type="dxa"/>
            <w:vAlign w:val="center"/>
          </w:tcPr>
          <w:p w14:paraId="32E415DD">
            <w:pPr>
              <w:widowControl/>
              <w:snapToGrid w:val="0"/>
              <w:jc w:val="center"/>
              <w:rPr>
                <w:rFonts w:eastAsia="仿宋"/>
                <w:szCs w:val="21"/>
              </w:rPr>
            </w:pPr>
          </w:p>
        </w:tc>
        <w:tc>
          <w:tcPr>
            <w:tcW w:w="709" w:type="dxa"/>
            <w:vAlign w:val="center"/>
          </w:tcPr>
          <w:p w14:paraId="73277D8C">
            <w:pPr>
              <w:widowControl/>
              <w:snapToGrid w:val="0"/>
              <w:jc w:val="center"/>
              <w:rPr>
                <w:rFonts w:eastAsia="仿宋"/>
                <w:szCs w:val="21"/>
              </w:rPr>
            </w:pPr>
            <w:r>
              <w:rPr>
                <w:rFonts w:hint="eastAsia" w:eastAsia="仿宋"/>
                <w:szCs w:val="21"/>
              </w:rPr>
              <w:t>3</w:t>
            </w:r>
          </w:p>
        </w:tc>
        <w:tc>
          <w:tcPr>
            <w:tcW w:w="796" w:type="dxa"/>
            <w:vAlign w:val="center"/>
          </w:tcPr>
          <w:p w14:paraId="4D0861E3">
            <w:pPr>
              <w:widowControl/>
              <w:adjustRightInd w:val="0"/>
              <w:snapToGrid w:val="0"/>
              <w:jc w:val="center"/>
              <w:rPr>
                <w:rFonts w:eastAsia="仿宋"/>
                <w:szCs w:val="21"/>
              </w:rPr>
            </w:pPr>
          </w:p>
        </w:tc>
      </w:tr>
      <w:tr w14:paraId="425A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7D46AE58">
            <w:pPr>
              <w:widowControl/>
              <w:snapToGrid w:val="0"/>
              <w:rPr>
                <w:rFonts w:eastAsia="仿宋"/>
                <w:szCs w:val="21"/>
              </w:rPr>
            </w:pPr>
            <w:r>
              <w:rPr>
                <w:rFonts w:eastAsia="仿宋"/>
                <w:szCs w:val="21"/>
              </w:rPr>
              <w:t>医学信号处理与分析</w:t>
            </w:r>
          </w:p>
        </w:tc>
        <w:tc>
          <w:tcPr>
            <w:tcW w:w="634" w:type="dxa"/>
            <w:vAlign w:val="center"/>
          </w:tcPr>
          <w:p w14:paraId="1B9B6DD1">
            <w:pPr>
              <w:widowControl/>
              <w:snapToGrid w:val="0"/>
              <w:jc w:val="center"/>
              <w:rPr>
                <w:rFonts w:eastAsia="仿宋"/>
                <w:szCs w:val="21"/>
              </w:rPr>
            </w:pPr>
            <w:r>
              <w:rPr>
                <w:rFonts w:eastAsia="仿宋"/>
                <w:szCs w:val="21"/>
              </w:rPr>
              <w:t>2</w:t>
            </w:r>
          </w:p>
        </w:tc>
        <w:tc>
          <w:tcPr>
            <w:tcW w:w="726" w:type="dxa"/>
            <w:vAlign w:val="center"/>
          </w:tcPr>
          <w:p w14:paraId="34D0AA8A">
            <w:pPr>
              <w:widowControl/>
              <w:snapToGrid w:val="0"/>
              <w:jc w:val="center"/>
              <w:rPr>
                <w:rFonts w:eastAsia="仿宋"/>
                <w:szCs w:val="21"/>
              </w:rPr>
            </w:pPr>
            <w:r>
              <w:rPr>
                <w:rFonts w:eastAsia="仿宋"/>
                <w:szCs w:val="21"/>
              </w:rPr>
              <w:t>36</w:t>
            </w:r>
          </w:p>
        </w:tc>
        <w:tc>
          <w:tcPr>
            <w:tcW w:w="585" w:type="dxa"/>
            <w:vAlign w:val="center"/>
          </w:tcPr>
          <w:p w14:paraId="442B5224">
            <w:pPr>
              <w:widowControl/>
              <w:snapToGrid w:val="0"/>
              <w:jc w:val="center"/>
              <w:rPr>
                <w:rFonts w:eastAsia="仿宋"/>
                <w:szCs w:val="21"/>
              </w:rPr>
            </w:pPr>
            <w:r>
              <w:rPr>
                <w:rFonts w:eastAsia="仿宋"/>
                <w:szCs w:val="21"/>
              </w:rPr>
              <w:t>18</w:t>
            </w:r>
          </w:p>
        </w:tc>
        <w:tc>
          <w:tcPr>
            <w:tcW w:w="567" w:type="dxa"/>
            <w:vAlign w:val="center"/>
          </w:tcPr>
          <w:p w14:paraId="4CFAF908">
            <w:pPr>
              <w:widowControl/>
              <w:snapToGrid w:val="0"/>
              <w:jc w:val="center"/>
              <w:rPr>
                <w:rFonts w:eastAsia="仿宋"/>
                <w:szCs w:val="21"/>
              </w:rPr>
            </w:pPr>
            <w:r>
              <w:rPr>
                <w:rFonts w:eastAsia="仿宋"/>
                <w:szCs w:val="21"/>
              </w:rPr>
              <w:t>18</w:t>
            </w:r>
          </w:p>
        </w:tc>
        <w:tc>
          <w:tcPr>
            <w:tcW w:w="567" w:type="dxa"/>
            <w:vAlign w:val="center"/>
          </w:tcPr>
          <w:p w14:paraId="53308C76">
            <w:pPr>
              <w:widowControl/>
              <w:snapToGrid w:val="0"/>
              <w:jc w:val="center"/>
              <w:rPr>
                <w:rFonts w:eastAsia="仿宋"/>
                <w:szCs w:val="21"/>
              </w:rPr>
            </w:pPr>
          </w:p>
        </w:tc>
        <w:tc>
          <w:tcPr>
            <w:tcW w:w="569" w:type="dxa"/>
            <w:vAlign w:val="center"/>
          </w:tcPr>
          <w:p w14:paraId="08895B92">
            <w:pPr>
              <w:widowControl/>
              <w:snapToGrid w:val="0"/>
              <w:jc w:val="center"/>
              <w:rPr>
                <w:rFonts w:eastAsia="仿宋"/>
                <w:szCs w:val="21"/>
              </w:rPr>
            </w:pPr>
          </w:p>
        </w:tc>
        <w:tc>
          <w:tcPr>
            <w:tcW w:w="709" w:type="dxa"/>
            <w:vAlign w:val="center"/>
          </w:tcPr>
          <w:p w14:paraId="188A9535">
            <w:pPr>
              <w:widowControl/>
              <w:snapToGrid w:val="0"/>
              <w:jc w:val="center"/>
              <w:rPr>
                <w:rFonts w:hint="eastAsia" w:eastAsia="仿宋"/>
                <w:szCs w:val="21"/>
              </w:rPr>
            </w:pPr>
            <w:r>
              <w:rPr>
                <w:rFonts w:hint="eastAsia" w:eastAsia="仿宋"/>
                <w:szCs w:val="21"/>
              </w:rPr>
              <w:t>3</w:t>
            </w:r>
          </w:p>
        </w:tc>
        <w:tc>
          <w:tcPr>
            <w:tcW w:w="796" w:type="dxa"/>
            <w:vAlign w:val="center"/>
          </w:tcPr>
          <w:p w14:paraId="178AC954">
            <w:pPr>
              <w:widowControl/>
              <w:adjustRightInd w:val="0"/>
              <w:snapToGrid w:val="0"/>
              <w:jc w:val="center"/>
              <w:rPr>
                <w:rFonts w:eastAsia="仿宋"/>
                <w:szCs w:val="21"/>
              </w:rPr>
            </w:pPr>
          </w:p>
        </w:tc>
      </w:tr>
      <w:tr w14:paraId="5CB2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207DB674">
            <w:pPr>
              <w:widowControl/>
              <w:snapToGrid w:val="0"/>
              <w:rPr>
                <w:rFonts w:eastAsia="仿宋"/>
                <w:szCs w:val="21"/>
              </w:rPr>
            </w:pPr>
            <w:r>
              <w:rPr>
                <w:rFonts w:eastAsia="仿宋"/>
                <w:szCs w:val="21"/>
              </w:rPr>
              <w:t>医学图像处理与分析</w:t>
            </w:r>
          </w:p>
        </w:tc>
        <w:tc>
          <w:tcPr>
            <w:tcW w:w="634" w:type="dxa"/>
            <w:vAlign w:val="center"/>
          </w:tcPr>
          <w:p w14:paraId="11CD39FD">
            <w:pPr>
              <w:widowControl/>
              <w:snapToGrid w:val="0"/>
              <w:jc w:val="center"/>
              <w:rPr>
                <w:rFonts w:eastAsia="仿宋"/>
                <w:szCs w:val="21"/>
              </w:rPr>
            </w:pPr>
            <w:r>
              <w:rPr>
                <w:rFonts w:eastAsia="仿宋"/>
                <w:szCs w:val="21"/>
              </w:rPr>
              <w:t>2</w:t>
            </w:r>
          </w:p>
        </w:tc>
        <w:tc>
          <w:tcPr>
            <w:tcW w:w="726" w:type="dxa"/>
            <w:vAlign w:val="center"/>
          </w:tcPr>
          <w:p w14:paraId="09365B15">
            <w:pPr>
              <w:widowControl/>
              <w:snapToGrid w:val="0"/>
              <w:jc w:val="center"/>
              <w:rPr>
                <w:rFonts w:eastAsia="仿宋"/>
                <w:szCs w:val="21"/>
              </w:rPr>
            </w:pPr>
            <w:r>
              <w:rPr>
                <w:rFonts w:eastAsia="仿宋"/>
                <w:szCs w:val="21"/>
              </w:rPr>
              <w:t>36</w:t>
            </w:r>
          </w:p>
        </w:tc>
        <w:tc>
          <w:tcPr>
            <w:tcW w:w="585" w:type="dxa"/>
            <w:vAlign w:val="center"/>
          </w:tcPr>
          <w:p w14:paraId="0550E2A4">
            <w:pPr>
              <w:widowControl/>
              <w:snapToGrid w:val="0"/>
              <w:jc w:val="center"/>
              <w:rPr>
                <w:rFonts w:eastAsia="仿宋"/>
                <w:szCs w:val="21"/>
              </w:rPr>
            </w:pPr>
            <w:r>
              <w:rPr>
                <w:rFonts w:eastAsia="仿宋"/>
                <w:szCs w:val="21"/>
              </w:rPr>
              <w:t>18</w:t>
            </w:r>
          </w:p>
        </w:tc>
        <w:tc>
          <w:tcPr>
            <w:tcW w:w="567" w:type="dxa"/>
            <w:vAlign w:val="center"/>
          </w:tcPr>
          <w:p w14:paraId="0B134EED">
            <w:pPr>
              <w:widowControl/>
              <w:snapToGrid w:val="0"/>
              <w:jc w:val="center"/>
              <w:rPr>
                <w:rFonts w:eastAsia="仿宋"/>
                <w:szCs w:val="21"/>
              </w:rPr>
            </w:pPr>
            <w:r>
              <w:rPr>
                <w:rFonts w:eastAsia="仿宋"/>
                <w:szCs w:val="21"/>
              </w:rPr>
              <w:t>18</w:t>
            </w:r>
          </w:p>
        </w:tc>
        <w:tc>
          <w:tcPr>
            <w:tcW w:w="567" w:type="dxa"/>
            <w:vAlign w:val="center"/>
          </w:tcPr>
          <w:p w14:paraId="7EC7870D">
            <w:pPr>
              <w:widowControl/>
              <w:snapToGrid w:val="0"/>
              <w:jc w:val="center"/>
              <w:rPr>
                <w:rFonts w:eastAsia="仿宋"/>
                <w:szCs w:val="21"/>
              </w:rPr>
            </w:pPr>
          </w:p>
        </w:tc>
        <w:tc>
          <w:tcPr>
            <w:tcW w:w="569" w:type="dxa"/>
            <w:vAlign w:val="center"/>
          </w:tcPr>
          <w:p w14:paraId="4794FD53">
            <w:pPr>
              <w:widowControl/>
              <w:snapToGrid w:val="0"/>
              <w:jc w:val="center"/>
              <w:rPr>
                <w:rFonts w:eastAsia="仿宋"/>
                <w:szCs w:val="21"/>
              </w:rPr>
            </w:pPr>
          </w:p>
        </w:tc>
        <w:tc>
          <w:tcPr>
            <w:tcW w:w="709" w:type="dxa"/>
            <w:vAlign w:val="center"/>
          </w:tcPr>
          <w:p w14:paraId="39C73FE1">
            <w:pPr>
              <w:widowControl/>
              <w:snapToGrid w:val="0"/>
              <w:jc w:val="center"/>
              <w:rPr>
                <w:rFonts w:eastAsia="仿宋"/>
                <w:szCs w:val="21"/>
              </w:rPr>
            </w:pPr>
            <w:r>
              <w:rPr>
                <w:rFonts w:hint="eastAsia" w:eastAsia="仿宋"/>
                <w:szCs w:val="21"/>
              </w:rPr>
              <w:t>3</w:t>
            </w:r>
          </w:p>
        </w:tc>
        <w:tc>
          <w:tcPr>
            <w:tcW w:w="796" w:type="dxa"/>
            <w:vAlign w:val="center"/>
          </w:tcPr>
          <w:p w14:paraId="2BEA75B4">
            <w:pPr>
              <w:widowControl/>
              <w:adjustRightInd w:val="0"/>
              <w:snapToGrid w:val="0"/>
              <w:jc w:val="center"/>
              <w:rPr>
                <w:rFonts w:eastAsia="仿宋"/>
                <w:szCs w:val="21"/>
              </w:rPr>
            </w:pPr>
          </w:p>
        </w:tc>
      </w:tr>
      <w:tr w14:paraId="5805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3D878D70">
            <w:pPr>
              <w:widowControl/>
              <w:snapToGrid w:val="0"/>
              <w:rPr>
                <w:rFonts w:eastAsia="仿宋"/>
                <w:szCs w:val="21"/>
              </w:rPr>
            </w:pPr>
            <w:r>
              <w:rPr>
                <w:rFonts w:eastAsia="仿宋"/>
                <w:szCs w:val="21"/>
              </w:rPr>
              <w:t>生物数据处理与分析</w:t>
            </w:r>
          </w:p>
        </w:tc>
        <w:tc>
          <w:tcPr>
            <w:tcW w:w="634" w:type="dxa"/>
            <w:vAlign w:val="center"/>
          </w:tcPr>
          <w:p w14:paraId="1449D589">
            <w:pPr>
              <w:widowControl/>
              <w:snapToGrid w:val="0"/>
              <w:jc w:val="center"/>
              <w:rPr>
                <w:rFonts w:eastAsia="仿宋"/>
                <w:szCs w:val="21"/>
              </w:rPr>
            </w:pPr>
            <w:r>
              <w:rPr>
                <w:rFonts w:eastAsia="仿宋"/>
                <w:szCs w:val="21"/>
              </w:rPr>
              <w:t>2</w:t>
            </w:r>
          </w:p>
        </w:tc>
        <w:tc>
          <w:tcPr>
            <w:tcW w:w="726" w:type="dxa"/>
            <w:vAlign w:val="center"/>
          </w:tcPr>
          <w:p w14:paraId="6F91A60F">
            <w:pPr>
              <w:widowControl/>
              <w:snapToGrid w:val="0"/>
              <w:jc w:val="center"/>
              <w:rPr>
                <w:rFonts w:eastAsia="仿宋"/>
                <w:szCs w:val="21"/>
              </w:rPr>
            </w:pPr>
            <w:r>
              <w:rPr>
                <w:rFonts w:eastAsia="仿宋"/>
                <w:szCs w:val="21"/>
              </w:rPr>
              <w:t>36</w:t>
            </w:r>
          </w:p>
        </w:tc>
        <w:tc>
          <w:tcPr>
            <w:tcW w:w="585" w:type="dxa"/>
            <w:vAlign w:val="center"/>
          </w:tcPr>
          <w:p w14:paraId="419C7D9E">
            <w:pPr>
              <w:widowControl/>
              <w:snapToGrid w:val="0"/>
              <w:jc w:val="center"/>
              <w:rPr>
                <w:rFonts w:eastAsia="仿宋"/>
                <w:szCs w:val="21"/>
              </w:rPr>
            </w:pPr>
            <w:r>
              <w:rPr>
                <w:rFonts w:eastAsia="仿宋"/>
                <w:szCs w:val="21"/>
              </w:rPr>
              <w:t>18</w:t>
            </w:r>
          </w:p>
        </w:tc>
        <w:tc>
          <w:tcPr>
            <w:tcW w:w="567" w:type="dxa"/>
            <w:vAlign w:val="center"/>
          </w:tcPr>
          <w:p w14:paraId="2B8BED18">
            <w:pPr>
              <w:widowControl/>
              <w:snapToGrid w:val="0"/>
              <w:jc w:val="center"/>
              <w:rPr>
                <w:rFonts w:eastAsia="仿宋"/>
                <w:szCs w:val="21"/>
              </w:rPr>
            </w:pPr>
            <w:r>
              <w:rPr>
                <w:rFonts w:eastAsia="仿宋"/>
                <w:szCs w:val="21"/>
              </w:rPr>
              <w:t>18</w:t>
            </w:r>
          </w:p>
        </w:tc>
        <w:tc>
          <w:tcPr>
            <w:tcW w:w="567" w:type="dxa"/>
            <w:vAlign w:val="center"/>
          </w:tcPr>
          <w:p w14:paraId="32136B44">
            <w:pPr>
              <w:widowControl/>
              <w:snapToGrid w:val="0"/>
              <w:jc w:val="center"/>
              <w:rPr>
                <w:rFonts w:eastAsia="仿宋"/>
                <w:szCs w:val="21"/>
              </w:rPr>
            </w:pPr>
          </w:p>
        </w:tc>
        <w:tc>
          <w:tcPr>
            <w:tcW w:w="569" w:type="dxa"/>
            <w:vAlign w:val="center"/>
          </w:tcPr>
          <w:p w14:paraId="2E06D65D">
            <w:pPr>
              <w:widowControl/>
              <w:snapToGrid w:val="0"/>
              <w:jc w:val="center"/>
              <w:rPr>
                <w:rFonts w:eastAsia="仿宋"/>
                <w:szCs w:val="21"/>
              </w:rPr>
            </w:pPr>
          </w:p>
        </w:tc>
        <w:tc>
          <w:tcPr>
            <w:tcW w:w="709" w:type="dxa"/>
            <w:vAlign w:val="center"/>
          </w:tcPr>
          <w:p w14:paraId="575A6C46">
            <w:pPr>
              <w:widowControl/>
              <w:snapToGrid w:val="0"/>
              <w:jc w:val="center"/>
              <w:rPr>
                <w:rFonts w:eastAsia="仿宋"/>
                <w:szCs w:val="21"/>
              </w:rPr>
            </w:pPr>
            <w:r>
              <w:rPr>
                <w:rFonts w:hint="eastAsia" w:eastAsia="仿宋"/>
                <w:szCs w:val="21"/>
              </w:rPr>
              <w:t>4</w:t>
            </w:r>
          </w:p>
        </w:tc>
        <w:tc>
          <w:tcPr>
            <w:tcW w:w="796" w:type="dxa"/>
            <w:vAlign w:val="center"/>
          </w:tcPr>
          <w:p w14:paraId="42F8A600">
            <w:pPr>
              <w:widowControl/>
              <w:adjustRightInd w:val="0"/>
              <w:snapToGrid w:val="0"/>
              <w:jc w:val="center"/>
              <w:rPr>
                <w:rFonts w:eastAsia="仿宋"/>
                <w:szCs w:val="21"/>
              </w:rPr>
            </w:pPr>
          </w:p>
        </w:tc>
      </w:tr>
      <w:tr w14:paraId="2B7B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59F887B7">
            <w:pPr>
              <w:widowControl/>
              <w:snapToGrid w:val="0"/>
              <w:rPr>
                <w:rFonts w:eastAsia="仿宋"/>
                <w:szCs w:val="21"/>
              </w:rPr>
            </w:pPr>
            <w:r>
              <w:rPr>
                <w:rFonts w:eastAsia="仿宋"/>
                <w:szCs w:val="21"/>
              </w:rPr>
              <w:t>健康医疗大数据创新创业实践</w:t>
            </w:r>
          </w:p>
        </w:tc>
        <w:tc>
          <w:tcPr>
            <w:tcW w:w="634" w:type="dxa"/>
            <w:vAlign w:val="center"/>
          </w:tcPr>
          <w:p w14:paraId="2E7B56A4">
            <w:pPr>
              <w:widowControl/>
              <w:snapToGrid w:val="0"/>
              <w:jc w:val="center"/>
              <w:rPr>
                <w:rFonts w:eastAsia="仿宋"/>
                <w:szCs w:val="21"/>
              </w:rPr>
            </w:pPr>
            <w:r>
              <w:rPr>
                <w:rFonts w:eastAsia="仿宋"/>
                <w:szCs w:val="21"/>
              </w:rPr>
              <w:t>2</w:t>
            </w:r>
          </w:p>
        </w:tc>
        <w:tc>
          <w:tcPr>
            <w:tcW w:w="726" w:type="dxa"/>
            <w:vAlign w:val="center"/>
          </w:tcPr>
          <w:p w14:paraId="4CB79F47">
            <w:pPr>
              <w:widowControl/>
              <w:snapToGrid w:val="0"/>
              <w:jc w:val="center"/>
              <w:rPr>
                <w:rFonts w:eastAsia="仿宋"/>
                <w:szCs w:val="21"/>
              </w:rPr>
            </w:pPr>
            <w:r>
              <w:rPr>
                <w:rFonts w:eastAsia="仿宋"/>
                <w:szCs w:val="21"/>
              </w:rPr>
              <w:t>36</w:t>
            </w:r>
          </w:p>
        </w:tc>
        <w:tc>
          <w:tcPr>
            <w:tcW w:w="585" w:type="dxa"/>
            <w:vAlign w:val="center"/>
          </w:tcPr>
          <w:p w14:paraId="3B664E7F">
            <w:pPr>
              <w:widowControl/>
              <w:snapToGrid w:val="0"/>
              <w:jc w:val="center"/>
              <w:rPr>
                <w:rFonts w:eastAsia="仿宋"/>
                <w:szCs w:val="21"/>
              </w:rPr>
            </w:pPr>
            <w:r>
              <w:rPr>
                <w:rFonts w:eastAsia="仿宋"/>
                <w:szCs w:val="21"/>
              </w:rPr>
              <w:t xml:space="preserve">18 </w:t>
            </w:r>
          </w:p>
        </w:tc>
        <w:tc>
          <w:tcPr>
            <w:tcW w:w="567" w:type="dxa"/>
            <w:vAlign w:val="center"/>
          </w:tcPr>
          <w:p w14:paraId="5EDE2099">
            <w:pPr>
              <w:widowControl/>
              <w:snapToGrid w:val="0"/>
              <w:jc w:val="center"/>
              <w:rPr>
                <w:rFonts w:eastAsia="仿宋"/>
                <w:szCs w:val="21"/>
              </w:rPr>
            </w:pPr>
            <w:r>
              <w:rPr>
                <w:rFonts w:eastAsia="仿宋"/>
                <w:szCs w:val="21"/>
              </w:rPr>
              <w:t xml:space="preserve"> </w:t>
            </w:r>
          </w:p>
        </w:tc>
        <w:tc>
          <w:tcPr>
            <w:tcW w:w="567" w:type="dxa"/>
            <w:vAlign w:val="center"/>
          </w:tcPr>
          <w:p w14:paraId="0A956BD8">
            <w:pPr>
              <w:widowControl/>
              <w:snapToGrid w:val="0"/>
              <w:jc w:val="center"/>
              <w:rPr>
                <w:rFonts w:eastAsia="仿宋"/>
                <w:szCs w:val="21"/>
              </w:rPr>
            </w:pPr>
            <w:r>
              <w:rPr>
                <w:rFonts w:eastAsia="仿宋"/>
                <w:szCs w:val="21"/>
              </w:rPr>
              <w:t>18</w:t>
            </w:r>
          </w:p>
        </w:tc>
        <w:tc>
          <w:tcPr>
            <w:tcW w:w="569" w:type="dxa"/>
            <w:vAlign w:val="center"/>
          </w:tcPr>
          <w:p w14:paraId="21570447">
            <w:pPr>
              <w:widowControl/>
              <w:snapToGrid w:val="0"/>
              <w:jc w:val="center"/>
              <w:rPr>
                <w:rFonts w:eastAsia="仿宋"/>
                <w:szCs w:val="21"/>
              </w:rPr>
            </w:pPr>
          </w:p>
        </w:tc>
        <w:tc>
          <w:tcPr>
            <w:tcW w:w="709" w:type="dxa"/>
            <w:vAlign w:val="center"/>
          </w:tcPr>
          <w:p w14:paraId="224BE439">
            <w:pPr>
              <w:widowControl/>
              <w:snapToGrid w:val="0"/>
              <w:jc w:val="center"/>
              <w:rPr>
                <w:rFonts w:eastAsia="仿宋"/>
                <w:szCs w:val="21"/>
              </w:rPr>
            </w:pPr>
            <w:r>
              <w:rPr>
                <w:rFonts w:hint="eastAsia" w:eastAsia="仿宋"/>
                <w:szCs w:val="21"/>
              </w:rPr>
              <w:t>4</w:t>
            </w:r>
          </w:p>
        </w:tc>
        <w:tc>
          <w:tcPr>
            <w:tcW w:w="796" w:type="dxa"/>
            <w:vAlign w:val="center"/>
          </w:tcPr>
          <w:p w14:paraId="547F1CAC">
            <w:pPr>
              <w:widowControl/>
              <w:adjustRightInd w:val="0"/>
              <w:snapToGrid w:val="0"/>
              <w:jc w:val="center"/>
              <w:rPr>
                <w:rFonts w:eastAsia="仿宋"/>
                <w:szCs w:val="21"/>
              </w:rPr>
            </w:pPr>
          </w:p>
        </w:tc>
      </w:tr>
      <w:tr w14:paraId="5AE8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0" w:type="dxa"/>
            <w:vAlign w:val="center"/>
          </w:tcPr>
          <w:p w14:paraId="48996F78">
            <w:pPr>
              <w:widowControl/>
              <w:snapToGrid w:val="0"/>
              <w:jc w:val="center"/>
              <w:rPr>
                <w:rFonts w:eastAsia="仿宋"/>
                <w:szCs w:val="21"/>
              </w:rPr>
            </w:pPr>
            <w:r>
              <w:rPr>
                <w:rFonts w:eastAsia="仿宋"/>
                <w:szCs w:val="21"/>
              </w:rPr>
              <w:t>合计</w:t>
            </w:r>
          </w:p>
        </w:tc>
        <w:tc>
          <w:tcPr>
            <w:tcW w:w="634" w:type="dxa"/>
            <w:vAlign w:val="center"/>
          </w:tcPr>
          <w:p w14:paraId="41562AE8">
            <w:pPr>
              <w:widowControl/>
              <w:snapToGrid w:val="0"/>
              <w:jc w:val="center"/>
              <w:rPr>
                <w:rFonts w:eastAsia="仿宋"/>
                <w:szCs w:val="21"/>
              </w:rPr>
            </w:pPr>
            <w:r>
              <w:rPr>
                <w:rFonts w:eastAsia="仿宋"/>
                <w:szCs w:val="21"/>
              </w:rPr>
              <w:t>12</w:t>
            </w:r>
          </w:p>
        </w:tc>
        <w:tc>
          <w:tcPr>
            <w:tcW w:w="726" w:type="dxa"/>
            <w:vAlign w:val="center"/>
          </w:tcPr>
          <w:p w14:paraId="21B8D7BB">
            <w:pPr>
              <w:snapToGrid w:val="0"/>
              <w:jc w:val="center"/>
              <w:rPr>
                <w:rFonts w:eastAsia="仿宋"/>
                <w:szCs w:val="21"/>
              </w:rPr>
            </w:pPr>
            <w:r>
              <w:rPr>
                <w:rFonts w:eastAsia="仿宋"/>
                <w:szCs w:val="21"/>
              </w:rPr>
              <w:t>216</w:t>
            </w:r>
          </w:p>
        </w:tc>
        <w:tc>
          <w:tcPr>
            <w:tcW w:w="585" w:type="dxa"/>
            <w:vAlign w:val="center"/>
          </w:tcPr>
          <w:p w14:paraId="4B38E56B">
            <w:pPr>
              <w:snapToGrid w:val="0"/>
              <w:jc w:val="center"/>
              <w:rPr>
                <w:rFonts w:eastAsia="仿宋"/>
                <w:szCs w:val="21"/>
              </w:rPr>
            </w:pPr>
            <w:r>
              <w:rPr>
                <w:rFonts w:eastAsia="仿宋"/>
                <w:szCs w:val="21"/>
              </w:rPr>
              <w:t>114</w:t>
            </w:r>
          </w:p>
        </w:tc>
        <w:tc>
          <w:tcPr>
            <w:tcW w:w="567" w:type="dxa"/>
            <w:vAlign w:val="center"/>
          </w:tcPr>
          <w:p w14:paraId="60C61475">
            <w:pPr>
              <w:snapToGrid w:val="0"/>
              <w:jc w:val="center"/>
              <w:rPr>
                <w:rFonts w:eastAsia="仿宋"/>
                <w:szCs w:val="21"/>
              </w:rPr>
            </w:pPr>
            <w:r>
              <w:rPr>
                <w:rFonts w:eastAsia="仿宋"/>
                <w:szCs w:val="21"/>
              </w:rPr>
              <w:t>84</w:t>
            </w:r>
          </w:p>
        </w:tc>
        <w:tc>
          <w:tcPr>
            <w:tcW w:w="567" w:type="dxa"/>
            <w:vAlign w:val="center"/>
          </w:tcPr>
          <w:p w14:paraId="2A0BBD7F">
            <w:pPr>
              <w:snapToGrid w:val="0"/>
              <w:jc w:val="center"/>
              <w:rPr>
                <w:rFonts w:eastAsia="仿宋"/>
                <w:szCs w:val="21"/>
              </w:rPr>
            </w:pPr>
            <w:r>
              <w:rPr>
                <w:rFonts w:eastAsia="仿宋"/>
                <w:szCs w:val="21"/>
              </w:rPr>
              <w:t>18</w:t>
            </w:r>
          </w:p>
        </w:tc>
        <w:tc>
          <w:tcPr>
            <w:tcW w:w="569" w:type="dxa"/>
            <w:vAlign w:val="center"/>
          </w:tcPr>
          <w:p w14:paraId="1F7187AE">
            <w:pPr>
              <w:widowControl/>
              <w:snapToGrid w:val="0"/>
              <w:jc w:val="center"/>
              <w:rPr>
                <w:rFonts w:eastAsia="仿宋"/>
                <w:szCs w:val="21"/>
              </w:rPr>
            </w:pPr>
          </w:p>
        </w:tc>
        <w:tc>
          <w:tcPr>
            <w:tcW w:w="709" w:type="dxa"/>
            <w:vAlign w:val="center"/>
          </w:tcPr>
          <w:p w14:paraId="616EF02E">
            <w:pPr>
              <w:widowControl/>
              <w:snapToGrid w:val="0"/>
              <w:jc w:val="center"/>
              <w:rPr>
                <w:rFonts w:eastAsia="仿宋"/>
                <w:szCs w:val="21"/>
              </w:rPr>
            </w:pPr>
          </w:p>
        </w:tc>
        <w:tc>
          <w:tcPr>
            <w:tcW w:w="796" w:type="dxa"/>
            <w:vAlign w:val="center"/>
          </w:tcPr>
          <w:p w14:paraId="780109F8">
            <w:pPr>
              <w:widowControl/>
              <w:adjustRightInd w:val="0"/>
              <w:snapToGrid w:val="0"/>
              <w:jc w:val="center"/>
              <w:rPr>
                <w:rFonts w:eastAsia="仿宋"/>
                <w:szCs w:val="21"/>
              </w:rPr>
            </w:pPr>
          </w:p>
        </w:tc>
      </w:tr>
    </w:tbl>
    <w:p w14:paraId="59E1B691">
      <w:pPr>
        <w:spacing w:line="500" w:lineRule="exact"/>
        <w:ind w:firstLine="480" w:firstLineChars="200"/>
        <w:rPr>
          <w:rFonts w:eastAsia="仿宋"/>
          <w:sz w:val="24"/>
        </w:rPr>
      </w:pPr>
      <w:bookmarkStart w:id="7" w:name="_GoBack"/>
      <w:bookmarkEnd w:id="7"/>
      <w:r>
        <w:rPr>
          <w:rFonts w:hint="eastAsia" w:eastAsia="仿宋"/>
          <w:sz w:val="24"/>
        </w:rPr>
        <w:t>其中“健康医疗大数据导论”介绍健康医疗大数据的主要内涵，为首先开设的课程，让学生能够对健康医疗大数据的内容和方法有初步的认识。在此基础上，“健康医疗大数据治理技术及方法”则具体介绍健康医疗数据的相关编码和传输标准和相关数据处理的基本理论和方法，并介绍健康医疗大数据研究的基本过程，并介绍结构化数据的处理和分析技术。接下来的课程围绕不同的数据类型，分别以理论+方法+案例的形式介绍医学信号、医学图像、生物组学等非结构化数据的处理和分析技术，并以案例的形式介绍上述技术的应用，并以PBL的方式让学生进行实验。最后，在健康医疗大数据创新创业实践课程中，介绍创新创业的相关知识和方法并让学生综合利用前面所学进行实践。其中，“健康医疗大数据导论”为考试课程，“健康医疗大数据治理技术及方法”、“医学信号处理与分析”、“医学图像处理与分析”、“生物数据处理与分析”根据课程老师的要求完成平时作业和课程案例实践作业，“健康医疗大数据创新创业实践”完成创新创业实践，完成课程老师布置的课程案例实践作业或参加学校各级各类的大学生创新创业比赛作品的申报。</w:t>
      </w:r>
    </w:p>
    <w:p w14:paraId="4325B3DD">
      <w:pPr>
        <w:spacing w:line="500" w:lineRule="exact"/>
        <w:ind w:firstLine="480" w:firstLineChars="200"/>
        <w:rPr>
          <w:rFonts w:hint="eastAsia" w:ascii="黑体" w:hAnsi="黑体" w:eastAsia="黑体"/>
          <w:bCs/>
          <w:sz w:val="36"/>
          <w:szCs w:val="36"/>
          <w:u w:val="single"/>
        </w:rPr>
      </w:pPr>
      <w:r>
        <w:rPr>
          <w:rFonts w:hint="eastAsia" w:eastAsia="仿宋"/>
          <w:sz w:val="24"/>
        </w:rPr>
        <w:t xml:space="preserve">                                </w:t>
      </w:r>
    </w:p>
    <w:p w14:paraId="1872014D"/>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A048B">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C8B62">
                          <w:pPr>
                            <w:pStyle w:val="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E5C8B62">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5MjBiM2UwOTEzNDQxNDg4ODRhMjFkNDg1NmY5NjQifQ=="/>
  </w:docVars>
  <w:rsids>
    <w:rsidRoot w:val="00493293"/>
    <w:rsid w:val="0000010E"/>
    <w:rsid w:val="00000E52"/>
    <w:rsid w:val="00001912"/>
    <w:rsid w:val="00001C77"/>
    <w:rsid w:val="00001D12"/>
    <w:rsid w:val="000020BD"/>
    <w:rsid w:val="00003555"/>
    <w:rsid w:val="00004A77"/>
    <w:rsid w:val="00005DB7"/>
    <w:rsid w:val="000064B6"/>
    <w:rsid w:val="00006649"/>
    <w:rsid w:val="0000690E"/>
    <w:rsid w:val="00007EA6"/>
    <w:rsid w:val="00010651"/>
    <w:rsid w:val="00010C82"/>
    <w:rsid w:val="000121C0"/>
    <w:rsid w:val="00012696"/>
    <w:rsid w:val="000126A8"/>
    <w:rsid w:val="0001295F"/>
    <w:rsid w:val="000138A8"/>
    <w:rsid w:val="00013CC2"/>
    <w:rsid w:val="0001491F"/>
    <w:rsid w:val="00014B89"/>
    <w:rsid w:val="00014C74"/>
    <w:rsid w:val="000153F7"/>
    <w:rsid w:val="000214EC"/>
    <w:rsid w:val="00021A85"/>
    <w:rsid w:val="00024CF2"/>
    <w:rsid w:val="00024FDC"/>
    <w:rsid w:val="0002585D"/>
    <w:rsid w:val="000261CF"/>
    <w:rsid w:val="00026241"/>
    <w:rsid w:val="00026271"/>
    <w:rsid w:val="000265FD"/>
    <w:rsid w:val="00027C72"/>
    <w:rsid w:val="00030B2F"/>
    <w:rsid w:val="0003119C"/>
    <w:rsid w:val="0003182D"/>
    <w:rsid w:val="00031D9D"/>
    <w:rsid w:val="00032AE8"/>
    <w:rsid w:val="00032CCA"/>
    <w:rsid w:val="00032DFC"/>
    <w:rsid w:val="000352D9"/>
    <w:rsid w:val="00037BFB"/>
    <w:rsid w:val="000403DF"/>
    <w:rsid w:val="0004048C"/>
    <w:rsid w:val="00041030"/>
    <w:rsid w:val="0004125D"/>
    <w:rsid w:val="00041833"/>
    <w:rsid w:val="00041988"/>
    <w:rsid w:val="00041F2A"/>
    <w:rsid w:val="00042C55"/>
    <w:rsid w:val="00043228"/>
    <w:rsid w:val="00043617"/>
    <w:rsid w:val="00043F05"/>
    <w:rsid w:val="0004449D"/>
    <w:rsid w:val="000464E7"/>
    <w:rsid w:val="0004732B"/>
    <w:rsid w:val="00047B31"/>
    <w:rsid w:val="0005184B"/>
    <w:rsid w:val="00051EB7"/>
    <w:rsid w:val="0005264E"/>
    <w:rsid w:val="000526C0"/>
    <w:rsid w:val="00053883"/>
    <w:rsid w:val="000541D7"/>
    <w:rsid w:val="000545B7"/>
    <w:rsid w:val="00055AF3"/>
    <w:rsid w:val="00055E19"/>
    <w:rsid w:val="00056B1F"/>
    <w:rsid w:val="0005753C"/>
    <w:rsid w:val="00060323"/>
    <w:rsid w:val="000615E5"/>
    <w:rsid w:val="000622CE"/>
    <w:rsid w:val="00062568"/>
    <w:rsid w:val="0006325B"/>
    <w:rsid w:val="000636CA"/>
    <w:rsid w:val="00063819"/>
    <w:rsid w:val="00064147"/>
    <w:rsid w:val="00064C3F"/>
    <w:rsid w:val="00064F6F"/>
    <w:rsid w:val="00065BEE"/>
    <w:rsid w:val="00066EB0"/>
    <w:rsid w:val="00067CC6"/>
    <w:rsid w:val="00067E7B"/>
    <w:rsid w:val="0007088B"/>
    <w:rsid w:val="0007101E"/>
    <w:rsid w:val="00071497"/>
    <w:rsid w:val="00071CBE"/>
    <w:rsid w:val="00071FEE"/>
    <w:rsid w:val="00072336"/>
    <w:rsid w:val="000730B6"/>
    <w:rsid w:val="00075ACB"/>
    <w:rsid w:val="00075DE5"/>
    <w:rsid w:val="000764C4"/>
    <w:rsid w:val="000765C7"/>
    <w:rsid w:val="000767EA"/>
    <w:rsid w:val="00076CD2"/>
    <w:rsid w:val="000808D7"/>
    <w:rsid w:val="00080DB7"/>
    <w:rsid w:val="000820FF"/>
    <w:rsid w:val="00082857"/>
    <w:rsid w:val="00082ECC"/>
    <w:rsid w:val="000831EA"/>
    <w:rsid w:val="00083287"/>
    <w:rsid w:val="00083DE8"/>
    <w:rsid w:val="00084073"/>
    <w:rsid w:val="0008458D"/>
    <w:rsid w:val="00084E85"/>
    <w:rsid w:val="00085F83"/>
    <w:rsid w:val="00086E7C"/>
    <w:rsid w:val="00087F08"/>
    <w:rsid w:val="00090253"/>
    <w:rsid w:val="00090E13"/>
    <w:rsid w:val="00091526"/>
    <w:rsid w:val="00092952"/>
    <w:rsid w:val="00092EDC"/>
    <w:rsid w:val="000934BB"/>
    <w:rsid w:val="00093A43"/>
    <w:rsid w:val="000974D9"/>
    <w:rsid w:val="000A1079"/>
    <w:rsid w:val="000A1AF6"/>
    <w:rsid w:val="000A23FF"/>
    <w:rsid w:val="000A2A98"/>
    <w:rsid w:val="000A2F3A"/>
    <w:rsid w:val="000A3209"/>
    <w:rsid w:val="000A3F77"/>
    <w:rsid w:val="000A408A"/>
    <w:rsid w:val="000A41C7"/>
    <w:rsid w:val="000A457C"/>
    <w:rsid w:val="000A4EFB"/>
    <w:rsid w:val="000A568D"/>
    <w:rsid w:val="000A6C24"/>
    <w:rsid w:val="000A741D"/>
    <w:rsid w:val="000B0052"/>
    <w:rsid w:val="000B20DE"/>
    <w:rsid w:val="000B2190"/>
    <w:rsid w:val="000B3300"/>
    <w:rsid w:val="000B4CCB"/>
    <w:rsid w:val="000B4ED4"/>
    <w:rsid w:val="000B53B7"/>
    <w:rsid w:val="000B5EAB"/>
    <w:rsid w:val="000B6077"/>
    <w:rsid w:val="000B75EF"/>
    <w:rsid w:val="000C127E"/>
    <w:rsid w:val="000C1562"/>
    <w:rsid w:val="000C2864"/>
    <w:rsid w:val="000C34DE"/>
    <w:rsid w:val="000C43AE"/>
    <w:rsid w:val="000C4AC8"/>
    <w:rsid w:val="000C59A1"/>
    <w:rsid w:val="000C5FB2"/>
    <w:rsid w:val="000C64EB"/>
    <w:rsid w:val="000C6E07"/>
    <w:rsid w:val="000C7350"/>
    <w:rsid w:val="000C7388"/>
    <w:rsid w:val="000C7B90"/>
    <w:rsid w:val="000D03E3"/>
    <w:rsid w:val="000D183D"/>
    <w:rsid w:val="000D1E71"/>
    <w:rsid w:val="000D2191"/>
    <w:rsid w:val="000D2E25"/>
    <w:rsid w:val="000D3998"/>
    <w:rsid w:val="000D3CD8"/>
    <w:rsid w:val="000D4FB4"/>
    <w:rsid w:val="000D506D"/>
    <w:rsid w:val="000D592C"/>
    <w:rsid w:val="000D5A60"/>
    <w:rsid w:val="000D5F3C"/>
    <w:rsid w:val="000D6961"/>
    <w:rsid w:val="000D7279"/>
    <w:rsid w:val="000D77B7"/>
    <w:rsid w:val="000D7967"/>
    <w:rsid w:val="000E09AE"/>
    <w:rsid w:val="000E1FD2"/>
    <w:rsid w:val="000E1FE6"/>
    <w:rsid w:val="000E2179"/>
    <w:rsid w:val="000E21C8"/>
    <w:rsid w:val="000E24CF"/>
    <w:rsid w:val="000E2545"/>
    <w:rsid w:val="000E276B"/>
    <w:rsid w:val="000E2B5C"/>
    <w:rsid w:val="000E2FA2"/>
    <w:rsid w:val="000E31E0"/>
    <w:rsid w:val="000E36C4"/>
    <w:rsid w:val="000E3BB1"/>
    <w:rsid w:val="000E43A3"/>
    <w:rsid w:val="000E4994"/>
    <w:rsid w:val="000E616F"/>
    <w:rsid w:val="000E686C"/>
    <w:rsid w:val="000E798D"/>
    <w:rsid w:val="000E7AC9"/>
    <w:rsid w:val="000F081E"/>
    <w:rsid w:val="000F182E"/>
    <w:rsid w:val="000F1FA5"/>
    <w:rsid w:val="000F21D8"/>
    <w:rsid w:val="000F2467"/>
    <w:rsid w:val="000F30C3"/>
    <w:rsid w:val="000F4F67"/>
    <w:rsid w:val="000F5BD5"/>
    <w:rsid w:val="000F60C8"/>
    <w:rsid w:val="000F6E84"/>
    <w:rsid w:val="000F6EAE"/>
    <w:rsid w:val="000F7845"/>
    <w:rsid w:val="00101788"/>
    <w:rsid w:val="0010292E"/>
    <w:rsid w:val="00102ED9"/>
    <w:rsid w:val="00104191"/>
    <w:rsid w:val="001048A7"/>
    <w:rsid w:val="00104ED4"/>
    <w:rsid w:val="00105700"/>
    <w:rsid w:val="00105810"/>
    <w:rsid w:val="00105AB7"/>
    <w:rsid w:val="00105B95"/>
    <w:rsid w:val="00105FFD"/>
    <w:rsid w:val="001075E2"/>
    <w:rsid w:val="00107C02"/>
    <w:rsid w:val="00110416"/>
    <w:rsid w:val="00110D0D"/>
    <w:rsid w:val="00110D4B"/>
    <w:rsid w:val="00110E57"/>
    <w:rsid w:val="0011108E"/>
    <w:rsid w:val="001114BF"/>
    <w:rsid w:val="0011284B"/>
    <w:rsid w:val="001129F9"/>
    <w:rsid w:val="0011348F"/>
    <w:rsid w:val="001135B5"/>
    <w:rsid w:val="0011479C"/>
    <w:rsid w:val="00115F18"/>
    <w:rsid w:val="001160CC"/>
    <w:rsid w:val="00116953"/>
    <w:rsid w:val="00117C65"/>
    <w:rsid w:val="0012009E"/>
    <w:rsid w:val="00120C25"/>
    <w:rsid w:val="00121E35"/>
    <w:rsid w:val="0012255E"/>
    <w:rsid w:val="001228F9"/>
    <w:rsid w:val="0012312F"/>
    <w:rsid w:val="00123232"/>
    <w:rsid w:val="001235EB"/>
    <w:rsid w:val="0012383B"/>
    <w:rsid w:val="00124EBB"/>
    <w:rsid w:val="001250A9"/>
    <w:rsid w:val="00125193"/>
    <w:rsid w:val="00125377"/>
    <w:rsid w:val="00126219"/>
    <w:rsid w:val="00126B0C"/>
    <w:rsid w:val="00127303"/>
    <w:rsid w:val="00127DBD"/>
    <w:rsid w:val="001307A0"/>
    <w:rsid w:val="00131492"/>
    <w:rsid w:val="001314C8"/>
    <w:rsid w:val="00131685"/>
    <w:rsid w:val="00133F16"/>
    <w:rsid w:val="00135013"/>
    <w:rsid w:val="001368D5"/>
    <w:rsid w:val="001400B4"/>
    <w:rsid w:val="0014033A"/>
    <w:rsid w:val="00140F36"/>
    <w:rsid w:val="00141EFB"/>
    <w:rsid w:val="00142479"/>
    <w:rsid w:val="00142A64"/>
    <w:rsid w:val="00143776"/>
    <w:rsid w:val="0014384F"/>
    <w:rsid w:val="00145DA8"/>
    <w:rsid w:val="001460F8"/>
    <w:rsid w:val="0014665E"/>
    <w:rsid w:val="00146732"/>
    <w:rsid w:val="001467D7"/>
    <w:rsid w:val="00147584"/>
    <w:rsid w:val="00150932"/>
    <w:rsid w:val="00150A7D"/>
    <w:rsid w:val="00150B6B"/>
    <w:rsid w:val="00151130"/>
    <w:rsid w:val="0015163D"/>
    <w:rsid w:val="0015254A"/>
    <w:rsid w:val="0015269D"/>
    <w:rsid w:val="00153699"/>
    <w:rsid w:val="0015369E"/>
    <w:rsid w:val="00153A21"/>
    <w:rsid w:val="00153ED2"/>
    <w:rsid w:val="00154249"/>
    <w:rsid w:val="0015437D"/>
    <w:rsid w:val="00154B66"/>
    <w:rsid w:val="00154BE4"/>
    <w:rsid w:val="00154D0B"/>
    <w:rsid w:val="0015542F"/>
    <w:rsid w:val="0015630D"/>
    <w:rsid w:val="001568FB"/>
    <w:rsid w:val="00156AEA"/>
    <w:rsid w:val="00157E00"/>
    <w:rsid w:val="001604A2"/>
    <w:rsid w:val="00160922"/>
    <w:rsid w:val="001611CD"/>
    <w:rsid w:val="00161A3A"/>
    <w:rsid w:val="00162012"/>
    <w:rsid w:val="001646DF"/>
    <w:rsid w:val="00165165"/>
    <w:rsid w:val="00165F1B"/>
    <w:rsid w:val="0016615A"/>
    <w:rsid w:val="001661D4"/>
    <w:rsid w:val="00166451"/>
    <w:rsid w:val="00166AA9"/>
    <w:rsid w:val="00166D90"/>
    <w:rsid w:val="00167039"/>
    <w:rsid w:val="00167B63"/>
    <w:rsid w:val="00167D29"/>
    <w:rsid w:val="00167D45"/>
    <w:rsid w:val="00167E42"/>
    <w:rsid w:val="001714F9"/>
    <w:rsid w:val="001715C8"/>
    <w:rsid w:val="00171C85"/>
    <w:rsid w:val="00171F24"/>
    <w:rsid w:val="0017312C"/>
    <w:rsid w:val="00175B4C"/>
    <w:rsid w:val="0017637F"/>
    <w:rsid w:val="0017730A"/>
    <w:rsid w:val="00177E95"/>
    <w:rsid w:val="001809A8"/>
    <w:rsid w:val="00181C57"/>
    <w:rsid w:val="001853A2"/>
    <w:rsid w:val="00190C07"/>
    <w:rsid w:val="00191410"/>
    <w:rsid w:val="001918A5"/>
    <w:rsid w:val="00192857"/>
    <w:rsid w:val="0019324D"/>
    <w:rsid w:val="001937AE"/>
    <w:rsid w:val="00193A12"/>
    <w:rsid w:val="0019470A"/>
    <w:rsid w:val="0019493C"/>
    <w:rsid w:val="00196479"/>
    <w:rsid w:val="00196974"/>
    <w:rsid w:val="00196E81"/>
    <w:rsid w:val="001A1A69"/>
    <w:rsid w:val="001A1B77"/>
    <w:rsid w:val="001A23C1"/>
    <w:rsid w:val="001A2EA6"/>
    <w:rsid w:val="001A2F42"/>
    <w:rsid w:val="001A37DE"/>
    <w:rsid w:val="001A4F3A"/>
    <w:rsid w:val="001A54E0"/>
    <w:rsid w:val="001A5B8C"/>
    <w:rsid w:val="001A61C7"/>
    <w:rsid w:val="001A6910"/>
    <w:rsid w:val="001B0342"/>
    <w:rsid w:val="001B042C"/>
    <w:rsid w:val="001B143F"/>
    <w:rsid w:val="001B1D0F"/>
    <w:rsid w:val="001B2B8C"/>
    <w:rsid w:val="001B357A"/>
    <w:rsid w:val="001B4E13"/>
    <w:rsid w:val="001B543C"/>
    <w:rsid w:val="001B74AC"/>
    <w:rsid w:val="001C0DFE"/>
    <w:rsid w:val="001C1AA2"/>
    <w:rsid w:val="001C1C5B"/>
    <w:rsid w:val="001C293F"/>
    <w:rsid w:val="001C4111"/>
    <w:rsid w:val="001C525A"/>
    <w:rsid w:val="001C53D5"/>
    <w:rsid w:val="001C6275"/>
    <w:rsid w:val="001C6497"/>
    <w:rsid w:val="001C71A3"/>
    <w:rsid w:val="001D0A9C"/>
    <w:rsid w:val="001D0CFB"/>
    <w:rsid w:val="001D13AC"/>
    <w:rsid w:val="001D1C72"/>
    <w:rsid w:val="001D2B81"/>
    <w:rsid w:val="001D3B0F"/>
    <w:rsid w:val="001D4331"/>
    <w:rsid w:val="001D6AB0"/>
    <w:rsid w:val="001E05C9"/>
    <w:rsid w:val="001E07C7"/>
    <w:rsid w:val="001E07CF"/>
    <w:rsid w:val="001E0863"/>
    <w:rsid w:val="001E092D"/>
    <w:rsid w:val="001E0B60"/>
    <w:rsid w:val="001E14BF"/>
    <w:rsid w:val="001E2A9B"/>
    <w:rsid w:val="001E2E92"/>
    <w:rsid w:val="001E4074"/>
    <w:rsid w:val="001E4E9F"/>
    <w:rsid w:val="001E7880"/>
    <w:rsid w:val="001F12BD"/>
    <w:rsid w:val="001F144E"/>
    <w:rsid w:val="001F1BF4"/>
    <w:rsid w:val="001F2B85"/>
    <w:rsid w:val="001F2F5A"/>
    <w:rsid w:val="001F3883"/>
    <w:rsid w:val="001F5A51"/>
    <w:rsid w:val="001F6553"/>
    <w:rsid w:val="001F6591"/>
    <w:rsid w:val="001F7474"/>
    <w:rsid w:val="001F7DC4"/>
    <w:rsid w:val="002008B0"/>
    <w:rsid w:val="00201286"/>
    <w:rsid w:val="002013D0"/>
    <w:rsid w:val="002014A3"/>
    <w:rsid w:val="00201BB8"/>
    <w:rsid w:val="00201C39"/>
    <w:rsid w:val="00201D6B"/>
    <w:rsid w:val="00207EC6"/>
    <w:rsid w:val="002108FF"/>
    <w:rsid w:val="00211D6A"/>
    <w:rsid w:val="0021269C"/>
    <w:rsid w:val="0021351C"/>
    <w:rsid w:val="0021636F"/>
    <w:rsid w:val="00217489"/>
    <w:rsid w:val="002179E4"/>
    <w:rsid w:val="00217C21"/>
    <w:rsid w:val="0022084E"/>
    <w:rsid w:val="00220B37"/>
    <w:rsid w:val="00220BFD"/>
    <w:rsid w:val="002219B9"/>
    <w:rsid w:val="00221C09"/>
    <w:rsid w:val="00221D1D"/>
    <w:rsid w:val="00221EF9"/>
    <w:rsid w:val="00222349"/>
    <w:rsid w:val="00222BA5"/>
    <w:rsid w:val="00222E32"/>
    <w:rsid w:val="00223202"/>
    <w:rsid w:val="00223386"/>
    <w:rsid w:val="002234B0"/>
    <w:rsid w:val="0022387A"/>
    <w:rsid w:val="00223D45"/>
    <w:rsid w:val="00223EC4"/>
    <w:rsid w:val="002243D5"/>
    <w:rsid w:val="002246FB"/>
    <w:rsid w:val="00224A0A"/>
    <w:rsid w:val="00224BA1"/>
    <w:rsid w:val="00224D9E"/>
    <w:rsid w:val="00225499"/>
    <w:rsid w:val="00226065"/>
    <w:rsid w:val="002261A6"/>
    <w:rsid w:val="00226883"/>
    <w:rsid w:val="00226B49"/>
    <w:rsid w:val="00226ECB"/>
    <w:rsid w:val="00227117"/>
    <w:rsid w:val="00227222"/>
    <w:rsid w:val="00227262"/>
    <w:rsid w:val="002278F9"/>
    <w:rsid w:val="0023218D"/>
    <w:rsid w:val="00232B36"/>
    <w:rsid w:val="00232CED"/>
    <w:rsid w:val="00233871"/>
    <w:rsid w:val="00234D97"/>
    <w:rsid w:val="00235265"/>
    <w:rsid w:val="00236B1D"/>
    <w:rsid w:val="002371D1"/>
    <w:rsid w:val="00237596"/>
    <w:rsid w:val="002377DE"/>
    <w:rsid w:val="00237AEA"/>
    <w:rsid w:val="00241087"/>
    <w:rsid w:val="002413B9"/>
    <w:rsid w:val="00241569"/>
    <w:rsid w:val="00242771"/>
    <w:rsid w:val="00245123"/>
    <w:rsid w:val="002451DD"/>
    <w:rsid w:val="002452E9"/>
    <w:rsid w:val="00245520"/>
    <w:rsid w:val="0024698E"/>
    <w:rsid w:val="00246C40"/>
    <w:rsid w:val="00246C88"/>
    <w:rsid w:val="0024748D"/>
    <w:rsid w:val="002478F0"/>
    <w:rsid w:val="00247A4B"/>
    <w:rsid w:val="002500A6"/>
    <w:rsid w:val="0025142C"/>
    <w:rsid w:val="00252073"/>
    <w:rsid w:val="002527BB"/>
    <w:rsid w:val="002532C8"/>
    <w:rsid w:val="00254019"/>
    <w:rsid w:val="002542CE"/>
    <w:rsid w:val="00255E69"/>
    <w:rsid w:val="00256516"/>
    <w:rsid w:val="0025672E"/>
    <w:rsid w:val="0025753A"/>
    <w:rsid w:val="00257B0B"/>
    <w:rsid w:val="00257E60"/>
    <w:rsid w:val="002604DA"/>
    <w:rsid w:val="00261394"/>
    <w:rsid w:val="002613C3"/>
    <w:rsid w:val="00261727"/>
    <w:rsid w:val="00262996"/>
    <w:rsid w:val="00264914"/>
    <w:rsid w:val="00264E33"/>
    <w:rsid w:val="00264F9A"/>
    <w:rsid w:val="00267994"/>
    <w:rsid w:val="00270B19"/>
    <w:rsid w:val="002722F0"/>
    <w:rsid w:val="002724CE"/>
    <w:rsid w:val="00273199"/>
    <w:rsid w:val="00274F43"/>
    <w:rsid w:val="00274F47"/>
    <w:rsid w:val="00275B6E"/>
    <w:rsid w:val="00275D3E"/>
    <w:rsid w:val="00275F27"/>
    <w:rsid w:val="00276130"/>
    <w:rsid w:val="00276312"/>
    <w:rsid w:val="00276731"/>
    <w:rsid w:val="002768E7"/>
    <w:rsid w:val="00276BF8"/>
    <w:rsid w:val="0027761A"/>
    <w:rsid w:val="00280DE3"/>
    <w:rsid w:val="00282E72"/>
    <w:rsid w:val="00284893"/>
    <w:rsid w:val="002848C1"/>
    <w:rsid w:val="00284D70"/>
    <w:rsid w:val="00285518"/>
    <w:rsid w:val="00285D99"/>
    <w:rsid w:val="00285DFA"/>
    <w:rsid w:val="002861F8"/>
    <w:rsid w:val="002870CA"/>
    <w:rsid w:val="00287FE9"/>
    <w:rsid w:val="00290CAA"/>
    <w:rsid w:val="0029111F"/>
    <w:rsid w:val="00291734"/>
    <w:rsid w:val="00292FB2"/>
    <w:rsid w:val="002941B1"/>
    <w:rsid w:val="002947C9"/>
    <w:rsid w:val="00294A65"/>
    <w:rsid w:val="00294D15"/>
    <w:rsid w:val="0029590E"/>
    <w:rsid w:val="00295C9D"/>
    <w:rsid w:val="00295E77"/>
    <w:rsid w:val="00296996"/>
    <w:rsid w:val="002972CA"/>
    <w:rsid w:val="00297725"/>
    <w:rsid w:val="00297790"/>
    <w:rsid w:val="002A010D"/>
    <w:rsid w:val="002A06C1"/>
    <w:rsid w:val="002A0CB0"/>
    <w:rsid w:val="002A19A6"/>
    <w:rsid w:val="002A1DE6"/>
    <w:rsid w:val="002A3F25"/>
    <w:rsid w:val="002A5624"/>
    <w:rsid w:val="002A5DE0"/>
    <w:rsid w:val="002A5EF2"/>
    <w:rsid w:val="002A6F9D"/>
    <w:rsid w:val="002B00B6"/>
    <w:rsid w:val="002B02B8"/>
    <w:rsid w:val="002B06A0"/>
    <w:rsid w:val="002B0A49"/>
    <w:rsid w:val="002B0A95"/>
    <w:rsid w:val="002B0B03"/>
    <w:rsid w:val="002B0C24"/>
    <w:rsid w:val="002B2627"/>
    <w:rsid w:val="002B2D8C"/>
    <w:rsid w:val="002B2FCC"/>
    <w:rsid w:val="002B3061"/>
    <w:rsid w:val="002B31A7"/>
    <w:rsid w:val="002B3675"/>
    <w:rsid w:val="002B3A50"/>
    <w:rsid w:val="002B3B53"/>
    <w:rsid w:val="002B5B32"/>
    <w:rsid w:val="002B5EE2"/>
    <w:rsid w:val="002B5EE8"/>
    <w:rsid w:val="002B5F0B"/>
    <w:rsid w:val="002B62B1"/>
    <w:rsid w:val="002B6E1C"/>
    <w:rsid w:val="002B72B8"/>
    <w:rsid w:val="002C1E37"/>
    <w:rsid w:val="002C22A6"/>
    <w:rsid w:val="002C245B"/>
    <w:rsid w:val="002C2879"/>
    <w:rsid w:val="002C2BCB"/>
    <w:rsid w:val="002C4946"/>
    <w:rsid w:val="002C5245"/>
    <w:rsid w:val="002C651C"/>
    <w:rsid w:val="002C7381"/>
    <w:rsid w:val="002D0BF0"/>
    <w:rsid w:val="002D1AF5"/>
    <w:rsid w:val="002D1EF2"/>
    <w:rsid w:val="002D2333"/>
    <w:rsid w:val="002D285F"/>
    <w:rsid w:val="002D2AD9"/>
    <w:rsid w:val="002D2D87"/>
    <w:rsid w:val="002D5F18"/>
    <w:rsid w:val="002D6927"/>
    <w:rsid w:val="002E0F1A"/>
    <w:rsid w:val="002E225F"/>
    <w:rsid w:val="002E24C1"/>
    <w:rsid w:val="002E3A0D"/>
    <w:rsid w:val="002E3AB1"/>
    <w:rsid w:val="002E4223"/>
    <w:rsid w:val="002E48B3"/>
    <w:rsid w:val="002E5050"/>
    <w:rsid w:val="002E5C8D"/>
    <w:rsid w:val="002E5CBF"/>
    <w:rsid w:val="002E60D5"/>
    <w:rsid w:val="002E6342"/>
    <w:rsid w:val="002F0B86"/>
    <w:rsid w:val="002F2953"/>
    <w:rsid w:val="002F3164"/>
    <w:rsid w:val="002F3A56"/>
    <w:rsid w:val="002F4F06"/>
    <w:rsid w:val="002F6B34"/>
    <w:rsid w:val="002F7533"/>
    <w:rsid w:val="002F7FA9"/>
    <w:rsid w:val="0030045A"/>
    <w:rsid w:val="0030045D"/>
    <w:rsid w:val="0030056D"/>
    <w:rsid w:val="00300BAD"/>
    <w:rsid w:val="00300D88"/>
    <w:rsid w:val="00301760"/>
    <w:rsid w:val="00301F4F"/>
    <w:rsid w:val="003022F2"/>
    <w:rsid w:val="003023CB"/>
    <w:rsid w:val="0030353F"/>
    <w:rsid w:val="00304027"/>
    <w:rsid w:val="003054FB"/>
    <w:rsid w:val="00305F4D"/>
    <w:rsid w:val="0030614C"/>
    <w:rsid w:val="00306896"/>
    <w:rsid w:val="0030690D"/>
    <w:rsid w:val="00307098"/>
    <w:rsid w:val="00312032"/>
    <w:rsid w:val="00312E7F"/>
    <w:rsid w:val="00312FDD"/>
    <w:rsid w:val="003137A1"/>
    <w:rsid w:val="00313E9D"/>
    <w:rsid w:val="003142C8"/>
    <w:rsid w:val="00314552"/>
    <w:rsid w:val="00316840"/>
    <w:rsid w:val="00316D81"/>
    <w:rsid w:val="00317969"/>
    <w:rsid w:val="0032108B"/>
    <w:rsid w:val="00321212"/>
    <w:rsid w:val="003217CA"/>
    <w:rsid w:val="003219E8"/>
    <w:rsid w:val="00321FB9"/>
    <w:rsid w:val="00322090"/>
    <w:rsid w:val="00322259"/>
    <w:rsid w:val="0032335D"/>
    <w:rsid w:val="0032349F"/>
    <w:rsid w:val="003253B5"/>
    <w:rsid w:val="00325485"/>
    <w:rsid w:val="0032658F"/>
    <w:rsid w:val="0032665F"/>
    <w:rsid w:val="00326B43"/>
    <w:rsid w:val="003275B8"/>
    <w:rsid w:val="00327690"/>
    <w:rsid w:val="00327B2E"/>
    <w:rsid w:val="003300F6"/>
    <w:rsid w:val="00331AEC"/>
    <w:rsid w:val="003328C0"/>
    <w:rsid w:val="00333132"/>
    <w:rsid w:val="003333FA"/>
    <w:rsid w:val="00334661"/>
    <w:rsid w:val="00335B30"/>
    <w:rsid w:val="00335E97"/>
    <w:rsid w:val="00335FB4"/>
    <w:rsid w:val="00336049"/>
    <w:rsid w:val="00336B36"/>
    <w:rsid w:val="00336FA8"/>
    <w:rsid w:val="003373B5"/>
    <w:rsid w:val="0034025C"/>
    <w:rsid w:val="00340306"/>
    <w:rsid w:val="003406D4"/>
    <w:rsid w:val="00340CCE"/>
    <w:rsid w:val="003414DC"/>
    <w:rsid w:val="003418ED"/>
    <w:rsid w:val="00341D17"/>
    <w:rsid w:val="003422EB"/>
    <w:rsid w:val="00342925"/>
    <w:rsid w:val="00342969"/>
    <w:rsid w:val="003429D6"/>
    <w:rsid w:val="0034449B"/>
    <w:rsid w:val="00344D25"/>
    <w:rsid w:val="0034515F"/>
    <w:rsid w:val="003467AC"/>
    <w:rsid w:val="00346C34"/>
    <w:rsid w:val="0034714F"/>
    <w:rsid w:val="00347B50"/>
    <w:rsid w:val="00350C33"/>
    <w:rsid w:val="00351298"/>
    <w:rsid w:val="00352239"/>
    <w:rsid w:val="00352D7D"/>
    <w:rsid w:val="0035355C"/>
    <w:rsid w:val="003538E6"/>
    <w:rsid w:val="00353BE9"/>
    <w:rsid w:val="0035437B"/>
    <w:rsid w:val="00355165"/>
    <w:rsid w:val="0035537E"/>
    <w:rsid w:val="00355426"/>
    <w:rsid w:val="00355532"/>
    <w:rsid w:val="00355AE3"/>
    <w:rsid w:val="00355D89"/>
    <w:rsid w:val="00356C93"/>
    <w:rsid w:val="00356CF3"/>
    <w:rsid w:val="003603CD"/>
    <w:rsid w:val="003618E3"/>
    <w:rsid w:val="00361C2E"/>
    <w:rsid w:val="00362124"/>
    <w:rsid w:val="00362750"/>
    <w:rsid w:val="00362806"/>
    <w:rsid w:val="00363381"/>
    <w:rsid w:val="00363ABB"/>
    <w:rsid w:val="00363C99"/>
    <w:rsid w:val="003648B2"/>
    <w:rsid w:val="00364F1E"/>
    <w:rsid w:val="00365C1D"/>
    <w:rsid w:val="00365C30"/>
    <w:rsid w:val="00366647"/>
    <w:rsid w:val="00366F47"/>
    <w:rsid w:val="00370441"/>
    <w:rsid w:val="00370B07"/>
    <w:rsid w:val="003711AE"/>
    <w:rsid w:val="003722F9"/>
    <w:rsid w:val="0037353B"/>
    <w:rsid w:val="00373613"/>
    <w:rsid w:val="00373834"/>
    <w:rsid w:val="003741DB"/>
    <w:rsid w:val="0037421B"/>
    <w:rsid w:val="00374BC4"/>
    <w:rsid w:val="0037672F"/>
    <w:rsid w:val="003779AD"/>
    <w:rsid w:val="00377F76"/>
    <w:rsid w:val="00380708"/>
    <w:rsid w:val="003810A4"/>
    <w:rsid w:val="00382624"/>
    <w:rsid w:val="00382ADC"/>
    <w:rsid w:val="003834AD"/>
    <w:rsid w:val="00383699"/>
    <w:rsid w:val="00383C18"/>
    <w:rsid w:val="00384C08"/>
    <w:rsid w:val="00385044"/>
    <w:rsid w:val="00385D1A"/>
    <w:rsid w:val="003876D8"/>
    <w:rsid w:val="00390A5D"/>
    <w:rsid w:val="00390EE2"/>
    <w:rsid w:val="00391BCD"/>
    <w:rsid w:val="00392034"/>
    <w:rsid w:val="003924B1"/>
    <w:rsid w:val="00392593"/>
    <w:rsid w:val="003960A0"/>
    <w:rsid w:val="003975B3"/>
    <w:rsid w:val="00397880"/>
    <w:rsid w:val="00397C1D"/>
    <w:rsid w:val="003A06DA"/>
    <w:rsid w:val="003A0DE1"/>
    <w:rsid w:val="003A180A"/>
    <w:rsid w:val="003A1832"/>
    <w:rsid w:val="003A1870"/>
    <w:rsid w:val="003A1CFD"/>
    <w:rsid w:val="003A2B05"/>
    <w:rsid w:val="003A3285"/>
    <w:rsid w:val="003A47E8"/>
    <w:rsid w:val="003A497E"/>
    <w:rsid w:val="003A4FA9"/>
    <w:rsid w:val="003A53BE"/>
    <w:rsid w:val="003A546D"/>
    <w:rsid w:val="003A5917"/>
    <w:rsid w:val="003A5BA2"/>
    <w:rsid w:val="003A612E"/>
    <w:rsid w:val="003A61D0"/>
    <w:rsid w:val="003A7663"/>
    <w:rsid w:val="003B23FB"/>
    <w:rsid w:val="003B2658"/>
    <w:rsid w:val="003B4076"/>
    <w:rsid w:val="003B4225"/>
    <w:rsid w:val="003B4446"/>
    <w:rsid w:val="003B44D3"/>
    <w:rsid w:val="003B6E46"/>
    <w:rsid w:val="003C05E9"/>
    <w:rsid w:val="003C134B"/>
    <w:rsid w:val="003C16EF"/>
    <w:rsid w:val="003C1BAF"/>
    <w:rsid w:val="003C207F"/>
    <w:rsid w:val="003C33D3"/>
    <w:rsid w:val="003C361F"/>
    <w:rsid w:val="003C3F92"/>
    <w:rsid w:val="003C431B"/>
    <w:rsid w:val="003C4533"/>
    <w:rsid w:val="003C568F"/>
    <w:rsid w:val="003C5A79"/>
    <w:rsid w:val="003C5DD0"/>
    <w:rsid w:val="003C63A1"/>
    <w:rsid w:val="003C6E30"/>
    <w:rsid w:val="003C7955"/>
    <w:rsid w:val="003D0BAE"/>
    <w:rsid w:val="003D1520"/>
    <w:rsid w:val="003D16B7"/>
    <w:rsid w:val="003D1E86"/>
    <w:rsid w:val="003D31DA"/>
    <w:rsid w:val="003D324E"/>
    <w:rsid w:val="003D4266"/>
    <w:rsid w:val="003D4CC3"/>
    <w:rsid w:val="003D577F"/>
    <w:rsid w:val="003D5E05"/>
    <w:rsid w:val="003D5F15"/>
    <w:rsid w:val="003D641D"/>
    <w:rsid w:val="003D6784"/>
    <w:rsid w:val="003D68EB"/>
    <w:rsid w:val="003D6CAA"/>
    <w:rsid w:val="003D73BD"/>
    <w:rsid w:val="003D77C4"/>
    <w:rsid w:val="003D78AC"/>
    <w:rsid w:val="003E0721"/>
    <w:rsid w:val="003E1DF1"/>
    <w:rsid w:val="003E20B7"/>
    <w:rsid w:val="003E23E8"/>
    <w:rsid w:val="003E2D45"/>
    <w:rsid w:val="003E30F7"/>
    <w:rsid w:val="003E453D"/>
    <w:rsid w:val="003E5217"/>
    <w:rsid w:val="003E6187"/>
    <w:rsid w:val="003E6420"/>
    <w:rsid w:val="003E7C84"/>
    <w:rsid w:val="003F0060"/>
    <w:rsid w:val="003F04FC"/>
    <w:rsid w:val="003F2268"/>
    <w:rsid w:val="003F3DD8"/>
    <w:rsid w:val="003F41EE"/>
    <w:rsid w:val="003F55A4"/>
    <w:rsid w:val="003F5D53"/>
    <w:rsid w:val="003F60AD"/>
    <w:rsid w:val="003F63D5"/>
    <w:rsid w:val="003F697D"/>
    <w:rsid w:val="003F754E"/>
    <w:rsid w:val="003F7C47"/>
    <w:rsid w:val="00400D6B"/>
    <w:rsid w:val="00400DF9"/>
    <w:rsid w:val="004014A0"/>
    <w:rsid w:val="00403382"/>
    <w:rsid w:val="004044B7"/>
    <w:rsid w:val="004047A7"/>
    <w:rsid w:val="00404EDA"/>
    <w:rsid w:val="00405533"/>
    <w:rsid w:val="00405857"/>
    <w:rsid w:val="00405B0F"/>
    <w:rsid w:val="00405DD5"/>
    <w:rsid w:val="00405ED9"/>
    <w:rsid w:val="00406754"/>
    <w:rsid w:val="0040684C"/>
    <w:rsid w:val="00406B2A"/>
    <w:rsid w:val="00406EEC"/>
    <w:rsid w:val="00406F58"/>
    <w:rsid w:val="00407CE5"/>
    <w:rsid w:val="00410009"/>
    <w:rsid w:val="0041011A"/>
    <w:rsid w:val="0041146A"/>
    <w:rsid w:val="00411FB5"/>
    <w:rsid w:val="004128E3"/>
    <w:rsid w:val="004129C3"/>
    <w:rsid w:val="004130DE"/>
    <w:rsid w:val="004144C4"/>
    <w:rsid w:val="004159AB"/>
    <w:rsid w:val="00415CF9"/>
    <w:rsid w:val="00415F6C"/>
    <w:rsid w:val="0041620F"/>
    <w:rsid w:val="00417C72"/>
    <w:rsid w:val="00417EBD"/>
    <w:rsid w:val="00420A59"/>
    <w:rsid w:val="00421966"/>
    <w:rsid w:val="004226F8"/>
    <w:rsid w:val="00423039"/>
    <w:rsid w:val="00423C51"/>
    <w:rsid w:val="00424639"/>
    <w:rsid w:val="00424D16"/>
    <w:rsid w:val="00425773"/>
    <w:rsid w:val="00425E8B"/>
    <w:rsid w:val="00426C5C"/>
    <w:rsid w:val="0042710E"/>
    <w:rsid w:val="004310E8"/>
    <w:rsid w:val="0043164F"/>
    <w:rsid w:val="00432C56"/>
    <w:rsid w:val="004343BA"/>
    <w:rsid w:val="00434473"/>
    <w:rsid w:val="0043482A"/>
    <w:rsid w:val="00435FBF"/>
    <w:rsid w:val="00436AC4"/>
    <w:rsid w:val="00436D8A"/>
    <w:rsid w:val="00437EE7"/>
    <w:rsid w:val="00440498"/>
    <w:rsid w:val="00440A0B"/>
    <w:rsid w:val="00441262"/>
    <w:rsid w:val="004417D6"/>
    <w:rsid w:val="00441D03"/>
    <w:rsid w:val="00442C7B"/>
    <w:rsid w:val="00444CA8"/>
    <w:rsid w:val="00445BB4"/>
    <w:rsid w:val="004463B2"/>
    <w:rsid w:val="004467F4"/>
    <w:rsid w:val="00446C60"/>
    <w:rsid w:val="00446C8D"/>
    <w:rsid w:val="0044719F"/>
    <w:rsid w:val="004477CC"/>
    <w:rsid w:val="00447DBE"/>
    <w:rsid w:val="00447DC6"/>
    <w:rsid w:val="0045074E"/>
    <w:rsid w:val="00450BC8"/>
    <w:rsid w:val="00450CED"/>
    <w:rsid w:val="004515A0"/>
    <w:rsid w:val="004526F6"/>
    <w:rsid w:val="004532B0"/>
    <w:rsid w:val="0045411A"/>
    <w:rsid w:val="00454AEF"/>
    <w:rsid w:val="00454C09"/>
    <w:rsid w:val="0045509D"/>
    <w:rsid w:val="00455CCC"/>
    <w:rsid w:val="00455EBC"/>
    <w:rsid w:val="00456040"/>
    <w:rsid w:val="0045662B"/>
    <w:rsid w:val="0045667F"/>
    <w:rsid w:val="00456954"/>
    <w:rsid w:val="004572ED"/>
    <w:rsid w:val="00457ABE"/>
    <w:rsid w:val="00457D91"/>
    <w:rsid w:val="004606A4"/>
    <w:rsid w:val="00461DD7"/>
    <w:rsid w:val="00461FB4"/>
    <w:rsid w:val="0046232A"/>
    <w:rsid w:val="00462DE8"/>
    <w:rsid w:val="00462E4C"/>
    <w:rsid w:val="00463270"/>
    <w:rsid w:val="00464E53"/>
    <w:rsid w:val="0046563B"/>
    <w:rsid w:val="0047067B"/>
    <w:rsid w:val="004721FB"/>
    <w:rsid w:val="004739EF"/>
    <w:rsid w:val="0047501A"/>
    <w:rsid w:val="00475400"/>
    <w:rsid w:val="00476037"/>
    <w:rsid w:val="0047612C"/>
    <w:rsid w:val="0047647A"/>
    <w:rsid w:val="00476A25"/>
    <w:rsid w:val="0048047B"/>
    <w:rsid w:val="00480630"/>
    <w:rsid w:val="00480C38"/>
    <w:rsid w:val="00481E9D"/>
    <w:rsid w:val="004829AD"/>
    <w:rsid w:val="00482A90"/>
    <w:rsid w:val="0048311F"/>
    <w:rsid w:val="00483201"/>
    <w:rsid w:val="00485269"/>
    <w:rsid w:val="0048538F"/>
    <w:rsid w:val="004855D8"/>
    <w:rsid w:val="004861CD"/>
    <w:rsid w:val="004862A4"/>
    <w:rsid w:val="00490C35"/>
    <w:rsid w:val="00490C93"/>
    <w:rsid w:val="00490EEB"/>
    <w:rsid w:val="004921F2"/>
    <w:rsid w:val="00492589"/>
    <w:rsid w:val="00492BE3"/>
    <w:rsid w:val="00493293"/>
    <w:rsid w:val="00494513"/>
    <w:rsid w:val="00494CE9"/>
    <w:rsid w:val="004960EC"/>
    <w:rsid w:val="00496B27"/>
    <w:rsid w:val="00497DB9"/>
    <w:rsid w:val="004A02AA"/>
    <w:rsid w:val="004A09C9"/>
    <w:rsid w:val="004A09EE"/>
    <w:rsid w:val="004A1322"/>
    <w:rsid w:val="004A1CEC"/>
    <w:rsid w:val="004A2B53"/>
    <w:rsid w:val="004A2D05"/>
    <w:rsid w:val="004A3116"/>
    <w:rsid w:val="004A32C5"/>
    <w:rsid w:val="004A43D7"/>
    <w:rsid w:val="004A4A83"/>
    <w:rsid w:val="004A5A92"/>
    <w:rsid w:val="004A6A30"/>
    <w:rsid w:val="004A6E3F"/>
    <w:rsid w:val="004A7D23"/>
    <w:rsid w:val="004B0108"/>
    <w:rsid w:val="004B025F"/>
    <w:rsid w:val="004B0E77"/>
    <w:rsid w:val="004B2792"/>
    <w:rsid w:val="004B282B"/>
    <w:rsid w:val="004B2F06"/>
    <w:rsid w:val="004B3948"/>
    <w:rsid w:val="004B4CB3"/>
    <w:rsid w:val="004B5F63"/>
    <w:rsid w:val="004B6C11"/>
    <w:rsid w:val="004B6F7B"/>
    <w:rsid w:val="004B7548"/>
    <w:rsid w:val="004C0033"/>
    <w:rsid w:val="004C12BA"/>
    <w:rsid w:val="004C336D"/>
    <w:rsid w:val="004C387C"/>
    <w:rsid w:val="004C4C98"/>
    <w:rsid w:val="004C4F11"/>
    <w:rsid w:val="004C4F2C"/>
    <w:rsid w:val="004C5591"/>
    <w:rsid w:val="004C57E8"/>
    <w:rsid w:val="004C57FE"/>
    <w:rsid w:val="004C6990"/>
    <w:rsid w:val="004C6F1C"/>
    <w:rsid w:val="004C797A"/>
    <w:rsid w:val="004C79D7"/>
    <w:rsid w:val="004D00CF"/>
    <w:rsid w:val="004D20F6"/>
    <w:rsid w:val="004D22B7"/>
    <w:rsid w:val="004D26D5"/>
    <w:rsid w:val="004D34EC"/>
    <w:rsid w:val="004D47A2"/>
    <w:rsid w:val="004D5524"/>
    <w:rsid w:val="004D58AE"/>
    <w:rsid w:val="004D5B3A"/>
    <w:rsid w:val="004D7D50"/>
    <w:rsid w:val="004E07F5"/>
    <w:rsid w:val="004E08C2"/>
    <w:rsid w:val="004E09A1"/>
    <w:rsid w:val="004E0F92"/>
    <w:rsid w:val="004E12FB"/>
    <w:rsid w:val="004E292E"/>
    <w:rsid w:val="004E2AFF"/>
    <w:rsid w:val="004E3717"/>
    <w:rsid w:val="004E3731"/>
    <w:rsid w:val="004E3C2E"/>
    <w:rsid w:val="004E3F36"/>
    <w:rsid w:val="004E5605"/>
    <w:rsid w:val="004E5E89"/>
    <w:rsid w:val="004E61ED"/>
    <w:rsid w:val="004E6FC9"/>
    <w:rsid w:val="004E7576"/>
    <w:rsid w:val="004F0D3B"/>
    <w:rsid w:val="004F1762"/>
    <w:rsid w:val="004F1D0A"/>
    <w:rsid w:val="004F2610"/>
    <w:rsid w:val="004F2F46"/>
    <w:rsid w:val="004F4FBF"/>
    <w:rsid w:val="004F6E53"/>
    <w:rsid w:val="004F6F96"/>
    <w:rsid w:val="004F7007"/>
    <w:rsid w:val="004F7ACD"/>
    <w:rsid w:val="004F7FAD"/>
    <w:rsid w:val="00500143"/>
    <w:rsid w:val="00500B69"/>
    <w:rsid w:val="00501509"/>
    <w:rsid w:val="005027D8"/>
    <w:rsid w:val="00502F46"/>
    <w:rsid w:val="00503046"/>
    <w:rsid w:val="00503D8D"/>
    <w:rsid w:val="00504172"/>
    <w:rsid w:val="00505337"/>
    <w:rsid w:val="005061F3"/>
    <w:rsid w:val="005065D8"/>
    <w:rsid w:val="0050761D"/>
    <w:rsid w:val="00507BE6"/>
    <w:rsid w:val="00507FC1"/>
    <w:rsid w:val="005100FB"/>
    <w:rsid w:val="005101FA"/>
    <w:rsid w:val="005102E7"/>
    <w:rsid w:val="005105D9"/>
    <w:rsid w:val="00511423"/>
    <w:rsid w:val="00511719"/>
    <w:rsid w:val="00512B6C"/>
    <w:rsid w:val="005131C8"/>
    <w:rsid w:val="00513CFA"/>
    <w:rsid w:val="005146FE"/>
    <w:rsid w:val="005153F3"/>
    <w:rsid w:val="0051547D"/>
    <w:rsid w:val="0051665F"/>
    <w:rsid w:val="00516AE9"/>
    <w:rsid w:val="00521C1F"/>
    <w:rsid w:val="00522352"/>
    <w:rsid w:val="005232FD"/>
    <w:rsid w:val="00523C73"/>
    <w:rsid w:val="00524855"/>
    <w:rsid w:val="0052493A"/>
    <w:rsid w:val="00524AF9"/>
    <w:rsid w:val="00524D72"/>
    <w:rsid w:val="00526EEF"/>
    <w:rsid w:val="005276CC"/>
    <w:rsid w:val="0053437A"/>
    <w:rsid w:val="00535849"/>
    <w:rsid w:val="00535E4B"/>
    <w:rsid w:val="005364C6"/>
    <w:rsid w:val="00537883"/>
    <w:rsid w:val="005379F4"/>
    <w:rsid w:val="005418F3"/>
    <w:rsid w:val="00542ABD"/>
    <w:rsid w:val="00542DB3"/>
    <w:rsid w:val="00542F71"/>
    <w:rsid w:val="00543852"/>
    <w:rsid w:val="00543C80"/>
    <w:rsid w:val="0054404B"/>
    <w:rsid w:val="00544121"/>
    <w:rsid w:val="005444AB"/>
    <w:rsid w:val="00544CEF"/>
    <w:rsid w:val="00544FC7"/>
    <w:rsid w:val="00545899"/>
    <w:rsid w:val="00545F03"/>
    <w:rsid w:val="00546B08"/>
    <w:rsid w:val="005505AF"/>
    <w:rsid w:val="00550869"/>
    <w:rsid w:val="00550EA6"/>
    <w:rsid w:val="00551E28"/>
    <w:rsid w:val="00552DDB"/>
    <w:rsid w:val="005534B9"/>
    <w:rsid w:val="00554055"/>
    <w:rsid w:val="005548A1"/>
    <w:rsid w:val="005555D6"/>
    <w:rsid w:val="00556FD7"/>
    <w:rsid w:val="00557592"/>
    <w:rsid w:val="005575E6"/>
    <w:rsid w:val="0056034B"/>
    <w:rsid w:val="0056060F"/>
    <w:rsid w:val="00560DB5"/>
    <w:rsid w:val="0056114E"/>
    <w:rsid w:val="0056213F"/>
    <w:rsid w:val="00562395"/>
    <w:rsid w:val="00562507"/>
    <w:rsid w:val="00562E4C"/>
    <w:rsid w:val="00562F42"/>
    <w:rsid w:val="005635BC"/>
    <w:rsid w:val="00563E06"/>
    <w:rsid w:val="005640BB"/>
    <w:rsid w:val="00564206"/>
    <w:rsid w:val="0056616D"/>
    <w:rsid w:val="0056657F"/>
    <w:rsid w:val="00566E0D"/>
    <w:rsid w:val="0056757E"/>
    <w:rsid w:val="0056792D"/>
    <w:rsid w:val="0057027B"/>
    <w:rsid w:val="00570285"/>
    <w:rsid w:val="00570374"/>
    <w:rsid w:val="00570F37"/>
    <w:rsid w:val="0057121E"/>
    <w:rsid w:val="00571F9E"/>
    <w:rsid w:val="00572A0E"/>
    <w:rsid w:val="00572ED8"/>
    <w:rsid w:val="00573190"/>
    <w:rsid w:val="005735BB"/>
    <w:rsid w:val="00573F97"/>
    <w:rsid w:val="0057441F"/>
    <w:rsid w:val="00574442"/>
    <w:rsid w:val="0057467C"/>
    <w:rsid w:val="00575355"/>
    <w:rsid w:val="00575AA4"/>
    <w:rsid w:val="00576FB2"/>
    <w:rsid w:val="00577023"/>
    <w:rsid w:val="00577DE1"/>
    <w:rsid w:val="00580128"/>
    <w:rsid w:val="005801D2"/>
    <w:rsid w:val="005816DE"/>
    <w:rsid w:val="0058175A"/>
    <w:rsid w:val="00581FB0"/>
    <w:rsid w:val="00583074"/>
    <w:rsid w:val="0058555D"/>
    <w:rsid w:val="005859AD"/>
    <w:rsid w:val="00585EF9"/>
    <w:rsid w:val="00586319"/>
    <w:rsid w:val="00586507"/>
    <w:rsid w:val="00586B09"/>
    <w:rsid w:val="0059003A"/>
    <w:rsid w:val="0059062A"/>
    <w:rsid w:val="00591FD6"/>
    <w:rsid w:val="00592D3E"/>
    <w:rsid w:val="005977C3"/>
    <w:rsid w:val="005A1318"/>
    <w:rsid w:val="005A1797"/>
    <w:rsid w:val="005A1FAA"/>
    <w:rsid w:val="005A2403"/>
    <w:rsid w:val="005A26A5"/>
    <w:rsid w:val="005A2D7E"/>
    <w:rsid w:val="005A3222"/>
    <w:rsid w:val="005A57AF"/>
    <w:rsid w:val="005A5B4A"/>
    <w:rsid w:val="005A6318"/>
    <w:rsid w:val="005A6C7D"/>
    <w:rsid w:val="005A7C46"/>
    <w:rsid w:val="005B00C6"/>
    <w:rsid w:val="005B07EE"/>
    <w:rsid w:val="005B0C76"/>
    <w:rsid w:val="005B0CD6"/>
    <w:rsid w:val="005B184F"/>
    <w:rsid w:val="005B2538"/>
    <w:rsid w:val="005B262C"/>
    <w:rsid w:val="005B335A"/>
    <w:rsid w:val="005B3497"/>
    <w:rsid w:val="005B35FE"/>
    <w:rsid w:val="005B3C17"/>
    <w:rsid w:val="005B3E87"/>
    <w:rsid w:val="005B4121"/>
    <w:rsid w:val="005B4DAF"/>
    <w:rsid w:val="005B5867"/>
    <w:rsid w:val="005B5AA5"/>
    <w:rsid w:val="005C00AD"/>
    <w:rsid w:val="005C0169"/>
    <w:rsid w:val="005C04AF"/>
    <w:rsid w:val="005C073E"/>
    <w:rsid w:val="005C0CE7"/>
    <w:rsid w:val="005C2264"/>
    <w:rsid w:val="005C2CDD"/>
    <w:rsid w:val="005C34F7"/>
    <w:rsid w:val="005C3B88"/>
    <w:rsid w:val="005C3CDC"/>
    <w:rsid w:val="005C3D9C"/>
    <w:rsid w:val="005C590A"/>
    <w:rsid w:val="005C5F2E"/>
    <w:rsid w:val="005C622F"/>
    <w:rsid w:val="005C64E6"/>
    <w:rsid w:val="005C6DE2"/>
    <w:rsid w:val="005D0A70"/>
    <w:rsid w:val="005D106B"/>
    <w:rsid w:val="005D174D"/>
    <w:rsid w:val="005D19D0"/>
    <w:rsid w:val="005D2122"/>
    <w:rsid w:val="005D2BD0"/>
    <w:rsid w:val="005D409D"/>
    <w:rsid w:val="005D4A82"/>
    <w:rsid w:val="005D50BC"/>
    <w:rsid w:val="005D56D7"/>
    <w:rsid w:val="005D77AC"/>
    <w:rsid w:val="005D7EB0"/>
    <w:rsid w:val="005E1583"/>
    <w:rsid w:val="005E1D7F"/>
    <w:rsid w:val="005E20E8"/>
    <w:rsid w:val="005E3FFD"/>
    <w:rsid w:val="005E4649"/>
    <w:rsid w:val="005E4968"/>
    <w:rsid w:val="005E5718"/>
    <w:rsid w:val="005E6822"/>
    <w:rsid w:val="005E6A75"/>
    <w:rsid w:val="005E72B2"/>
    <w:rsid w:val="005E7610"/>
    <w:rsid w:val="005F019F"/>
    <w:rsid w:val="005F0AC1"/>
    <w:rsid w:val="005F3C16"/>
    <w:rsid w:val="005F4680"/>
    <w:rsid w:val="005F592A"/>
    <w:rsid w:val="005F6232"/>
    <w:rsid w:val="006001DD"/>
    <w:rsid w:val="006002BB"/>
    <w:rsid w:val="0060148F"/>
    <w:rsid w:val="0060306F"/>
    <w:rsid w:val="00603814"/>
    <w:rsid w:val="00605A05"/>
    <w:rsid w:val="00606B41"/>
    <w:rsid w:val="00606F4D"/>
    <w:rsid w:val="00607952"/>
    <w:rsid w:val="0060798B"/>
    <w:rsid w:val="00607CE0"/>
    <w:rsid w:val="0061078B"/>
    <w:rsid w:val="00611AB1"/>
    <w:rsid w:val="00611BA3"/>
    <w:rsid w:val="00612700"/>
    <w:rsid w:val="00612FB8"/>
    <w:rsid w:val="00613B93"/>
    <w:rsid w:val="006147FA"/>
    <w:rsid w:val="00615775"/>
    <w:rsid w:val="00615C51"/>
    <w:rsid w:val="00616537"/>
    <w:rsid w:val="0061675F"/>
    <w:rsid w:val="00616A81"/>
    <w:rsid w:val="006175D7"/>
    <w:rsid w:val="00617A8B"/>
    <w:rsid w:val="00617FAD"/>
    <w:rsid w:val="00620602"/>
    <w:rsid w:val="0062185C"/>
    <w:rsid w:val="00621E43"/>
    <w:rsid w:val="00622109"/>
    <w:rsid w:val="006226AA"/>
    <w:rsid w:val="00622FA2"/>
    <w:rsid w:val="006234BA"/>
    <w:rsid w:val="006235A2"/>
    <w:rsid w:val="006237AB"/>
    <w:rsid w:val="006238AF"/>
    <w:rsid w:val="00623F07"/>
    <w:rsid w:val="0062440B"/>
    <w:rsid w:val="0062533C"/>
    <w:rsid w:val="00625CA1"/>
    <w:rsid w:val="00625CD8"/>
    <w:rsid w:val="006261F8"/>
    <w:rsid w:val="00626E48"/>
    <w:rsid w:val="00630380"/>
    <w:rsid w:val="00630472"/>
    <w:rsid w:val="00630925"/>
    <w:rsid w:val="00630C93"/>
    <w:rsid w:val="00631D7E"/>
    <w:rsid w:val="00632179"/>
    <w:rsid w:val="006340DD"/>
    <w:rsid w:val="00635410"/>
    <w:rsid w:val="0063555A"/>
    <w:rsid w:val="006362BB"/>
    <w:rsid w:val="0063634F"/>
    <w:rsid w:val="006366F2"/>
    <w:rsid w:val="00636D35"/>
    <w:rsid w:val="006401F7"/>
    <w:rsid w:val="00640296"/>
    <w:rsid w:val="0064060A"/>
    <w:rsid w:val="0064170F"/>
    <w:rsid w:val="00641829"/>
    <w:rsid w:val="00644716"/>
    <w:rsid w:val="00645508"/>
    <w:rsid w:val="006456C4"/>
    <w:rsid w:val="006479D2"/>
    <w:rsid w:val="00647E5B"/>
    <w:rsid w:val="00651BA0"/>
    <w:rsid w:val="00652966"/>
    <w:rsid w:val="00652EAA"/>
    <w:rsid w:val="00653039"/>
    <w:rsid w:val="00653298"/>
    <w:rsid w:val="00653D98"/>
    <w:rsid w:val="00653F8E"/>
    <w:rsid w:val="006564C9"/>
    <w:rsid w:val="006575B4"/>
    <w:rsid w:val="006577A6"/>
    <w:rsid w:val="00657859"/>
    <w:rsid w:val="00657860"/>
    <w:rsid w:val="00657918"/>
    <w:rsid w:val="00660EC5"/>
    <w:rsid w:val="00661A1E"/>
    <w:rsid w:val="00662001"/>
    <w:rsid w:val="00662109"/>
    <w:rsid w:val="00662CBB"/>
    <w:rsid w:val="00662E52"/>
    <w:rsid w:val="00663156"/>
    <w:rsid w:val="00664009"/>
    <w:rsid w:val="006640DA"/>
    <w:rsid w:val="006647D0"/>
    <w:rsid w:val="00664B8D"/>
    <w:rsid w:val="00666014"/>
    <w:rsid w:val="0066666B"/>
    <w:rsid w:val="00666CAF"/>
    <w:rsid w:val="006677CA"/>
    <w:rsid w:val="00667DFE"/>
    <w:rsid w:val="0067108E"/>
    <w:rsid w:val="00671CCB"/>
    <w:rsid w:val="00671E6C"/>
    <w:rsid w:val="006731ED"/>
    <w:rsid w:val="0067324B"/>
    <w:rsid w:val="0067382B"/>
    <w:rsid w:val="00674D7A"/>
    <w:rsid w:val="0067577C"/>
    <w:rsid w:val="00676415"/>
    <w:rsid w:val="00676D78"/>
    <w:rsid w:val="00676F6D"/>
    <w:rsid w:val="00680EA7"/>
    <w:rsid w:val="00681C72"/>
    <w:rsid w:val="00681CF5"/>
    <w:rsid w:val="00682A14"/>
    <w:rsid w:val="006839F7"/>
    <w:rsid w:val="00685998"/>
    <w:rsid w:val="00685D6E"/>
    <w:rsid w:val="00685DA5"/>
    <w:rsid w:val="006870CB"/>
    <w:rsid w:val="00691769"/>
    <w:rsid w:val="006917C6"/>
    <w:rsid w:val="00693541"/>
    <w:rsid w:val="00693898"/>
    <w:rsid w:val="00694107"/>
    <w:rsid w:val="00694974"/>
    <w:rsid w:val="0069580B"/>
    <w:rsid w:val="006958A5"/>
    <w:rsid w:val="00695C4F"/>
    <w:rsid w:val="00695F73"/>
    <w:rsid w:val="006961E2"/>
    <w:rsid w:val="00696833"/>
    <w:rsid w:val="00696C07"/>
    <w:rsid w:val="00696C10"/>
    <w:rsid w:val="00696E5B"/>
    <w:rsid w:val="00697239"/>
    <w:rsid w:val="00697838"/>
    <w:rsid w:val="00697913"/>
    <w:rsid w:val="00697AC0"/>
    <w:rsid w:val="006A0BE3"/>
    <w:rsid w:val="006A14C7"/>
    <w:rsid w:val="006A17E2"/>
    <w:rsid w:val="006A1E48"/>
    <w:rsid w:val="006A2629"/>
    <w:rsid w:val="006A579E"/>
    <w:rsid w:val="006A59F1"/>
    <w:rsid w:val="006A5F88"/>
    <w:rsid w:val="006A6A2F"/>
    <w:rsid w:val="006A7ADF"/>
    <w:rsid w:val="006B0443"/>
    <w:rsid w:val="006B0D91"/>
    <w:rsid w:val="006B0E82"/>
    <w:rsid w:val="006B1965"/>
    <w:rsid w:val="006B1BE5"/>
    <w:rsid w:val="006B27A4"/>
    <w:rsid w:val="006B28CF"/>
    <w:rsid w:val="006B352B"/>
    <w:rsid w:val="006B3921"/>
    <w:rsid w:val="006B3EAE"/>
    <w:rsid w:val="006B4346"/>
    <w:rsid w:val="006B453F"/>
    <w:rsid w:val="006B63AE"/>
    <w:rsid w:val="006B6776"/>
    <w:rsid w:val="006B6795"/>
    <w:rsid w:val="006B6D97"/>
    <w:rsid w:val="006B723C"/>
    <w:rsid w:val="006B7EC6"/>
    <w:rsid w:val="006C0A47"/>
    <w:rsid w:val="006C0AFA"/>
    <w:rsid w:val="006C1301"/>
    <w:rsid w:val="006C307E"/>
    <w:rsid w:val="006C35FE"/>
    <w:rsid w:val="006C452F"/>
    <w:rsid w:val="006C4F21"/>
    <w:rsid w:val="006C5EFF"/>
    <w:rsid w:val="006C6AE8"/>
    <w:rsid w:val="006C6BF3"/>
    <w:rsid w:val="006C6E43"/>
    <w:rsid w:val="006D12C0"/>
    <w:rsid w:val="006D12C5"/>
    <w:rsid w:val="006D1706"/>
    <w:rsid w:val="006D17DB"/>
    <w:rsid w:val="006D1A38"/>
    <w:rsid w:val="006D1E9A"/>
    <w:rsid w:val="006D226F"/>
    <w:rsid w:val="006D244A"/>
    <w:rsid w:val="006D2DAE"/>
    <w:rsid w:val="006D3D51"/>
    <w:rsid w:val="006D405C"/>
    <w:rsid w:val="006D4AD8"/>
    <w:rsid w:val="006D4B52"/>
    <w:rsid w:val="006D618C"/>
    <w:rsid w:val="006D6B4F"/>
    <w:rsid w:val="006D72D8"/>
    <w:rsid w:val="006D745F"/>
    <w:rsid w:val="006E0010"/>
    <w:rsid w:val="006E0D57"/>
    <w:rsid w:val="006E13B7"/>
    <w:rsid w:val="006E1559"/>
    <w:rsid w:val="006E1670"/>
    <w:rsid w:val="006E1B93"/>
    <w:rsid w:val="006E1E82"/>
    <w:rsid w:val="006E2347"/>
    <w:rsid w:val="006E246E"/>
    <w:rsid w:val="006E398A"/>
    <w:rsid w:val="006E3A27"/>
    <w:rsid w:val="006E42F9"/>
    <w:rsid w:val="006E51BE"/>
    <w:rsid w:val="006E5EB8"/>
    <w:rsid w:val="006E674F"/>
    <w:rsid w:val="006E69F7"/>
    <w:rsid w:val="006E7193"/>
    <w:rsid w:val="006F002C"/>
    <w:rsid w:val="006F0CC9"/>
    <w:rsid w:val="006F12E1"/>
    <w:rsid w:val="006F212C"/>
    <w:rsid w:val="006F2A4A"/>
    <w:rsid w:val="006F2E1C"/>
    <w:rsid w:val="006F4263"/>
    <w:rsid w:val="006F7A82"/>
    <w:rsid w:val="00700ADB"/>
    <w:rsid w:val="00701050"/>
    <w:rsid w:val="00701692"/>
    <w:rsid w:val="0070186F"/>
    <w:rsid w:val="007018E4"/>
    <w:rsid w:val="00701E7F"/>
    <w:rsid w:val="00703BB5"/>
    <w:rsid w:val="0070404F"/>
    <w:rsid w:val="00704DE2"/>
    <w:rsid w:val="007050D2"/>
    <w:rsid w:val="0070596C"/>
    <w:rsid w:val="00705F6B"/>
    <w:rsid w:val="007065DE"/>
    <w:rsid w:val="00706B8B"/>
    <w:rsid w:val="00706BD9"/>
    <w:rsid w:val="00707283"/>
    <w:rsid w:val="00707ECB"/>
    <w:rsid w:val="00710284"/>
    <w:rsid w:val="00710C22"/>
    <w:rsid w:val="0071154F"/>
    <w:rsid w:val="0071261D"/>
    <w:rsid w:val="00713B12"/>
    <w:rsid w:val="00713B86"/>
    <w:rsid w:val="00714F1B"/>
    <w:rsid w:val="007158DE"/>
    <w:rsid w:val="00716087"/>
    <w:rsid w:val="007164F7"/>
    <w:rsid w:val="00716901"/>
    <w:rsid w:val="00716C48"/>
    <w:rsid w:val="00717168"/>
    <w:rsid w:val="00721688"/>
    <w:rsid w:val="00722BBD"/>
    <w:rsid w:val="00723231"/>
    <w:rsid w:val="00724D22"/>
    <w:rsid w:val="00724FFC"/>
    <w:rsid w:val="00725618"/>
    <w:rsid w:val="0072590F"/>
    <w:rsid w:val="007267B4"/>
    <w:rsid w:val="007269F2"/>
    <w:rsid w:val="00726E5E"/>
    <w:rsid w:val="007274B3"/>
    <w:rsid w:val="00727555"/>
    <w:rsid w:val="00730035"/>
    <w:rsid w:val="0073088A"/>
    <w:rsid w:val="00731CF6"/>
    <w:rsid w:val="00732705"/>
    <w:rsid w:val="00732E47"/>
    <w:rsid w:val="007335B3"/>
    <w:rsid w:val="007335FD"/>
    <w:rsid w:val="00733877"/>
    <w:rsid w:val="007339F3"/>
    <w:rsid w:val="007345D0"/>
    <w:rsid w:val="00734B89"/>
    <w:rsid w:val="00735076"/>
    <w:rsid w:val="007354B2"/>
    <w:rsid w:val="00735736"/>
    <w:rsid w:val="007358D0"/>
    <w:rsid w:val="00735C6E"/>
    <w:rsid w:val="007360EB"/>
    <w:rsid w:val="007369ED"/>
    <w:rsid w:val="00737145"/>
    <w:rsid w:val="00741591"/>
    <w:rsid w:val="007416CF"/>
    <w:rsid w:val="00742B95"/>
    <w:rsid w:val="00742CEC"/>
    <w:rsid w:val="00742E57"/>
    <w:rsid w:val="007434C7"/>
    <w:rsid w:val="00744753"/>
    <w:rsid w:val="00744F0B"/>
    <w:rsid w:val="0074518B"/>
    <w:rsid w:val="007453E1"/>
    <w:rsid w:val="0074558B"/>
    <w:rsid w:val="007456F1"/>
    <w:rsid w:val="00745944"/>
    <w:rsid w:val="0074644F"/>
    <w:rsid w:val="00747D6D"/>
    <w:rsid w:val="00750B36"/>
    <w:rsid w:val="00751653"/>
    <w:rsid w:val="00751856"/>
    <w:rsid w:val="0075225A"/>
    <w:rsid w:val="007527F9"/>
    <w:rsid w:val="00752A5B"/>
    <w:rsid w:val="00753146"/>
    <w:rsid w:val="00753FD1"/>
    <w:rsid w:val="0075464A"/>
    <w:rsid w:val="00754EBC"/>
    <w:rsid w:val="007554B1"/>
    <w:rsid w:val="00756650"/>
    <w:rsid w:val="00756D94"/>
    <w:rsid w:val="00757526"/>
    <w:rsid w:val="0076030A"/>
    <w:rsid w:val="00760F4D"/>
    <w:rsid w:val="00761FB5"/>
    <w:rsid w:val="007623E1"/>
    <w:rsid w:val="007634A4"/>
    <w:rsid w:val="0076367E"/>
    <w:rsid w:val="0076580A"/>
    <w:rsid w:val="00766600"/>
    <w:rsid w:val="00766886"/>
    <w:rsid w:val="00766F3D"/>
    <w:rsid w:val="00767054"/>
    <w:rsid w:val="007700B8"/>
    <w:rsid w:val="0077028E"/>
    <w:rsid w:val="00770D1A"/>
    <w:rsid w:val="00770E07"/>
    <w:rsid w:val="0077142B"/>
    <w:rsid w:val="007715A8"/>
    <w:rsid w:val="007725E9"/>
    <w:rsid w:val="00773FEA"/>
    <w:rsid w:val="007740F0"/>
    <w:rsid w:val="007746E5"/>
    <w:rsid w:val="00775637"/>
    <w:rsid w:val="00776E7D"/>
    <w:rsid w:val="0077734C"/>
    <w:rsid w:val="00777D95"/>
    <w:rsid w:val="00780333"/>
    <w:rsid w:val="00780A39"/>
    <w:rsid w:val="00780C82"/>
    <w:rsid w:val="00780CC2"/>
    <w:rsid w:val="00780E8F"/>
    <w:rsid w:val="00781ACB"/>
    <w:rsid w:val="00782129"/>
    <w:rsid w:val="00782509"/>
    <w:rsid w:val="00783D13"/>
    <w:rsid w:val="007842C0"/>
    <w:rsid w:val="0078450D"/>
    <w:rsid w:val="00784753"/>
    <w:rsid w:val="0078534C"/>
    <w:rsid w:val="00785950"/>
    <w:rsid w:val="00785BE7"/>
    <w:rsid w:val="00785D66"/>
    <w:rsid w:val="00785ED9"/>
    <w:rsid w:val="00785FF9"/>
    <w:rsid w:val="007863A3"/>
    <w:rsid w:val="00786A01"/>
    <w:rsid w:val="007875A8"/>
    <w:rsid w:val="00787CB4"/>
    <w:rsid w:val="00787EB4"/>
    <w:rsid w:val="007902E1"/>
    <w:rsid w:val="007907FA"/>
    <w:rsid w:val="00790FB6"/>
    <w:rsid w:val="007911FB"/>
    <w:rsid w:val="00791549"/>
    <w:rsid w:val="007915DA"/>
    <w:rsid w:val="00791A2F"/>
    <w:rsid w:val="00791B50"/>
    <w:rsid w:val="007923CD"/>
    <w:rsid w:val="007926B4"/>
    <w:rsid w:val="007940B1"/>
    <w:rsid w:val="00794937"/>
    <w:rsid w:val="00794B17"/>
    <w:rsid w:val="0079583F"/>
    <w:rsid w:val="007A0410"/>
    <w:rsid w:val="007A09D3"/>
    <w:rsid w:val="007A0C4B"/>
    <w:rsid w:val="007A2343"/>
    <w:rsid w:val="007A23E5"/>
    <w:rsid w:val="007A35B6"/>
    <w:rsid w:val="007A4A67"/>
    <w:rsid w:val="007A5FAE"/>
    <w:rsid w:val="007A648D"/>
    <w:rsid w:val="007A6BD7"/>
    <w:rsid w:val="007A727F"/>
    <w:rsid w:val="007B26E8"/>
    <w:rsid w:val="007B353D"/>
    <w:rsid w:val="007B3EF1"/>
    <w:rsid w:val="007B4706"/>
    <w:rsid w:val="007B4B03"/>
    <w:rsid w:val="007B5A08"/>
    <w:rsid w:val="007B5E58"/>
    <w:rsid w:val="007B6B10"/>
    <w:rsid w:val="007B7155"/>
    <w:rsid w:val="007B75E4"/>
    <w:rsid w:val="007B7E5C"/>
    <w:rsid w:val="007C1CDE"/>
    <w:rsid w:val="007C22D7"/>
    <w:rsid w:val="007C2A2B"/>
    <w:rsid w:val="007C2CAF"/>
    <w:rsid w:val="007C2CBA"/>
    <w:rsid w:val="007C3E5A"/>
    <w:rsid w:val="007C5735"/>
    <w:rsid w:val="007C58DE"/>
    <w:rsid w:val="007C59F9"/>
    <w:rsid w:val="007C69A9"/>
    <w:rsid w:val="007C6E98"/>
    <w:rsid w:val="007C7C12"/>
    <w:rsid w:val="007C7FFC"/>
    <w:rsid w:val="007D07E5"/>
    <w:rsid w:val="007D08CD"/>
    <w:rsid w:val="007D2292"/>
    <w:rsid w:val="007D245B"/>
    <w:rsid w:val="007D25E2"/>
    <w:rsid w:val="007D2822"/>
    <w:rsid w:val="007D3268"/>
    <w:rsid w:val="007D337E"/>
    <w:rsid w:val="007D4223"/>
    <w:rsid w:val="007D4FC2"/>
    <w:rsid w:val="007D57B3"/>
    <w:rsid w:val="007D58C2"/>
    <w:rsid w:val="007D59A2"/>
    <w:rsid w:val="007D6EDB"/>
    <w:rsid w:val="007E0118"/>
    <w:rsid w:val="007E026E"/>
    <w:rsid w:val="007E0578"/>
    <w:rsid w:val="007E271D"/>
    <w:rsid w:val="007E27BD"/>
    <w:rsid w:val="007E3725"/>
    <w:rsid w:val="007E392B"/>
    <w:rsid w:val="007E4A49"/>
    <w:rsid w:val="007E5205"/>
    <w:rsid w:val="007E5557"/>
    <w:rsid w:val="007E5951"/>
    <w:rsid w:val="007E632E"/>
    <w:rsid w:val="007E6BC6"/>
    <w:rsid w:val="007F04BA"/>
    <w:rsid w:val="007F0A41"/>
    <w:rsid w:val="007F2008"/>
    <w:rsid w:val="007F232E"/>
    <w:rsid w:val="007F291E"/>
    <w:rsid w:val="007F36D8"/>
    <w:rsid w:val="007F42F2"/>
    <w:rsid w:val="007F47D8"/>
    <w:rsid w:val="007F5508"/>
    <w:rsid w:val="007F5B45"/>
    <w:rsid w:val="007F60BA"/>
    <w:rsid w:val="007F6E3F"/>
    <w:rsid w:val="007F78C5"/>
    <w:rsid w:val="00800282"/>
    <w:rsid w:val="008006A1"/>
    <w:rsid w:val="00800768"/>
    <w:rsid w:val="008013D6"/>
    <w:rsid w:val="00803082"/>
    <w:rsid w:val="008036CE"/>
    <w:rsid w:val="0080446A"/>
    <w:rsid w:val="00804C1B"/>
    <w:rsid w:val="00806DD5"/>
    <w:rsid w:val="00807F49"/>
    <w:rsid w:val="008105C6"/>
    <w:rsid w:val="00810A61"/>
    <w:rsid w:val="00811489"/>
    <w:rsid w:val="0081159D"/>
    <w:rsid w:val="00811E2A"/>
    <w:rsid w:val="008134E8"/>
    <w:rsid w:val="0081354B"/>
    <w:rsid w:val="008139F2"/>
    <w:rsid w:val="00815E99"/>
    <w:rsid w:val="008169CE"/>
    <w:rsid w:val="00817105"/>
    <w:rsid w:val="00817670"/>
    <w:rsid w:val="00817682"/>
    <w:rsid w:val="00817942"/>
    <w:rsid w:val="00817BA3"/>
    <w:rsid w:val="00821B7C"/>
    <w:rsid w:val="0082233F"/>
    <w:rsid w:val="00823254"/>
    <w:rsid w:val="008239B1"/>
    <w:rsid w:val="008248FB"/>
    <w:rsid w:val="0082515D"/>
    <w:rsid w:val="00825532"/>
    <w:rsid w:val="00825F14"/>
    <w:rsid w:val="008263E8"/>
    <w:rsid w:val="0082659C"/>
    <w:rsid w:val="008269D1"/>
    <w:rsid w:val="00826EB3"/>
    <w:rsid w:val="00826F25"/>
    <w:rsid w:val="00827763"/>
    <w:rsid w:val="00827C5F"/>
    <w:rsid w:val="00827E4B"/>
    <w:rsid w:val="00827EA9"/>
    <w:rsid w:val="00830529"/>
    <w:rsid w:val="00830537"/>
    <w:rsid w:val="008310E1"/>
    <w:rsid w:val="00831AC2"/>
    <w:rsid w:val="00831DE4"/>
    <w:rsid w:val="008323B1"/>
    <w:rsid w:val="008325EE"/>
    <w:rsid w:val="00832AF6"/>
    <w:rsid w:val="00832B32"/>
    <w:rsid w:val="008337E3"/>
    <w:rsid w:val="00834741"/>
    <w:rsid w:val="00834E30"/>
    <w:rsid w:val="0083517C"/>
    <w:rsid w:val="008356DB"/>
    <w:rsid w:val="00836471"/>
    <w:rsid w:val="00836980"/>
    <w:rsid w:val="00837769"/>
    <w:rsid w:val="008422D2"/>
    <w:rsid w:val="00842504"/>
    <w:rsid w:val="00842564"/>
    <w:rsid w:val="008426B2"/>
    <w:rsid w:val="008428CC"/>
    <w:rsid w:val="0084298B"/>
    <w:rsid w:val="00842EF6"/>
    <w:rsid w:val="00842F05"/>
    <w:rsid w:val="00843858"/>
    <w:rsid w:val="00843B80"/>
    <w:rsid w:val="00843E11"/>
    <w:rsid w:val="00844030"/>
    <w:rsid w:val="00844D0F"/>
    <w:rsid w:val="00844DFB"/>
    <w:rsid w:val="00845EDF"/>
    <w:rsid w:val="00845F69"/>
    <w:rsid w:val="008465D4"/>
    <w:rsid w:val="0084700B"/>
    <w:rsid w:val="0084704D"/>
    <w:rsid w:val="00847816"/>
    <w:rsid w:val="00847D29"/>
    <w:rsid w:val="00847D7D"/>
    <w:rsid w:val="00847DF9"/>
    <w:rsid w:val="00851FB6"/>
    <w:rsid w:val="00853339"/>
    <w:rsid w:val="0085454E"/>
    <w:rsid w:val="008549A6"/>
    <w:rsid w:val="008568F0"/>
    <w:rsid w:val="00857988"/>
    <w:rsid w:val="00857A86"/>
    <w:rsid w:val="00857F7C"/>
    <w:rsid w:val="00860407"/>
    <w:rsid w:val="00861E15"/>
    <w:rsid w:val="00862B4A"/>
    <w:rsid w:val="00864044"/>
    <w:rsid w:val="00864624"/>
    <w:rsid w:val="0086469A"/>
    <w:rsid w:val="008652D8"/>
    <w:rsid w:val="00865D61"/>
    <w:rsid w:val="00866BFF"/>
    <w:rsid w:val="00866D96"/>
    <w:rsid w:val="0086738E"/>
    <w:rsid w:val="008702E2"/>
    <w:rsid w:val="00870C2D"/>
    <w:rsid w:val="0087257F"/>
    <w:rsid w:val="00872A4E"/>
    <w:rsid w:val="008741DB"/>
    <w:rsid w:val="00874315"/>
    <w:rsid w:val="00874C33"/>
    <w:rsid w:val="00874E5C"/>
    <w:rsid w:val="0087580F"/>
    <w:rsid w:val="00876583"/>
    <w:rsid w:val="00876E22"/>
    <w:rsid w:val="008779D7"/>
    <w:rsid w:val="00880E81"/>
    <w:rsid w:val="00881515"/>
    <w:rsid w:val="00881F5E"/>
    <w:rsid w:val="008825DA"/>
    <w:rsid w:val="008827DA"/>
    <w:rsid w:val="00882AC5"/>
    <w:rsid w:val="00884792"/>
    <w:rsid w:val="00885199"/>
    <w:rsid w:val="008857BB"/>
    <w:rsid w:val="00886A65"/>
    <w:rsid w:val="0088739C"/>
    <w:rsid w:val="00887533"/>
    <w:rsid w:val="00887A85"/>
    <w:rsid w:val="00891A3D"/>
    <w:rsid w:val="00891C3C"/>
    <w:rsid w:val="00892CB7"/>
    <w:rsid w:val="00892D89"/>
    <w:rsid w:val="0089339A"/>
    <w:rsid w:val="00893F25"/>
    <w:rsid w:val="00895EAD"/>
    <w:rsid w:val="00896614"/>
    <w:rsid w:val="008969DE"/>
    <w:rsid w:val="00897657"/>
    <w:rsid w:val="008A0A17"/>
    <w:rsid w:val="008A1794"/>
    <w:rsid w:val="008A20A1"/>
    <w:rsid w:val="008A223D"/>
    <w:rsid w:val="008A2784"/>
    <w:rsid w:val="008A3360"/>
    <w:rsid w:val="008A3AF6"/>
    <w:rsid w:val="008A4208"/>
    <w:rsid w:val="008A434A"/>
    <w:rsid w:val="008A4EF0"/>
    <w:rsid w:val="008A5690"/>
    <w:rsid w:val="008A57BD"/>
    <w:rsid w:val="008A590C"/>
    <w:rsid w:val="008A59FE"/>
    <w:rsid w:val="008A6BDD"/>
    <w:rsid w:val="008A75A5"/>
    <w:rsid w:val="008A7C40"/>
    <w:rsid w:val="008B0953"/>
    <w:rsid w:val="008B0985"/>
    <w:rsid w:val="008B0A5F"/>
    <w:rsid w:val="008B0AC4"/>
    <w:rsid w:val="008B26F1"/>
    <w:rsid w:val="008B2953"/>
    <w:rsid w:val="008B3456"/>
    <w:rsid w:val="008B41F6"/>
    <w:rsid w:val="008B4868"/>
    <w:rsid w:val="008B4B97"/>
    <w:rsid w:val="008B4C99"/>
    <w:rsid w:val="008B505E"/>
    <w:rsid w:val="008B5121"/>
    <w:rsid w:val="008B5686"/>
    <w:rsid w:val="008B62F1"/>
    <w:rsid w:val="008B75CD"/>
    <w:rsid w:val="008C060E"/>
    <w:rsid w:val="008C098E"/>
    <w:rsid w:val="008C0E25"/>
    <w:rsid w:val="008C1C69"/>
    <w:rsid w:val="008C1D96"/>
    <w:rsid w:val="008C23DD"/>
    <w:rsid w:val="008C24D0"/>
    <w:rsid w:val="008C24D7"/>
    <w:rsid w:val="008C311F"/>
    <w:rsid w:val="008C320E"/>
    <w:rsid w:val="008C3BF6"/>
    <w:rsid w:val="008C3CF1"/>
    <w:rsid w:val="008C4B9A"/>
    <w:rsid w:val="008C5160"/>
    <w:rsid w:val="008C553F"/>
    <w:rsid w:val="008C6372"/>
    <w:rsid w:val="008C64AF"/>
    <w:rsid w:val="008C6825"/>
    <w:rsid w:val="008C6C12"/>
    <w:rsid w:val="008C6C5F"/>
    <w:rsid w:val="008D045B"/>
    <w:rsid w:val="008D0AE8"/>
    <w:rsid w:val="008D0B03"/>
    <w:rsid w:val="008D0F38"/>
    <w:rsid w:val="008D1BA2"/>
    <w:rsid w:val="008D3946"/>
    <w:rsid w:val="008D4B40"/>
    <w:rsid w:val="008D5069"/>
    <w:rsid w:val="008D524F"/>
    <w:rsid w:val="008D5765"/>
    <w:rsid w:val="008E111A"/>
    <w:rsid w:val="008E393D"/>
    <w:rsid w:val="008E4687"/>
    <w:rsid w:val="008E54C8"/>
    <w:rsid w:val="008E5A41"/>
    <w:rsid w:val="008E5EF8"/>
    <w:rsid w:val="008E669D"/>
    <w:rsid w:val="008E6A17"/>
    <w:rsid w:val="008F0BC1"/>
    <w:rsid w:val="008F1A98"/>
    <w:rsid w:val="008F21FE"/>
    <w:rsid w:val="008F2F92"/>
    <w:rsid w:val="008F344C"/>
    <w:rsid w:val="008F3478"/>
    <w:rsid w:val="008F34B5"/>
    <w:rsid w:val="008F477E"/>
    <w:rsid w:val="008F50F2"/>
    <w:rsid w:val="008F67AF"/>
    <w:rsid w:val="008F7104"/>
    <w:rsid w:val="008F75E5"/>
    <w:rsid w:val="008F7EC0"/>
    <w:rsid w:val="009017C1"/>
    <w:rsid w:val="00902A6B"/>
    <w:rsid w:val="00902BEC"/>
    <w:rsid w:val="0090333D"/>
    <w:rsid w:val="00903E7E"/>
    <w:rsid w:val="00904E59"/>
    <w:rsid w:val="009062F2"/>
    <w:rsid w:val="009067FB"/>
    <w:rsid w:val="00906F99"/>
    <w:rsid w:val="00907633"/>
    <w:rsid w:val="009077EF"/>
    <w:rsid w:val="009078B0"/>
    <w:rsid w:val="00907A34"/>
    <w:rsid w:val="009101FC"/>
    <w:rsid w:val="009121E3"/>
    <w:rsid w:val="009123A9"/>
    <w:rsid w:val="00912699"/>
    <w:rsid w:val="009129EE"/>
    <w:rsid w:val="00912CCC"/>
    <w:rsid w:val="009132C8"/>
    <w:rsid w:val="00913FDF"/>
    <w:rsid w:val="0091425C"/>
    <w:rsid w:val="0091587E"/>
    <w:rsid w:val="00915D55"/>
    <w:rsid w:val="00915EFC"/>
    <w:rsid w:val="00915F70"/>
    <w:rsid w:val="00916467"/>
    <w:rsid w:val="00916ACC"/>
    <w:rsid w:val="00916EBA"/>
    <w:rsid w:val="00917195"/>
    <w:rsid w:val="00917835"/>
    <w:rsid w:val="00917E3A"/>
    <w:rsid w:val="00920541"/>
    <w:rsid w:val="00920562"/>
    <w:rsid w:val="00920570"/>
    <w:rsid w:val="00920681"/>
    <w:rsid w:val="0092093D"/>
    <w:rsid w:val="009210A1"/>
    <w:rsid w:val="00921A6A"/>
    <w:rsid w:val="00922CE4"/>
    <w:rsid w:val="009231D4"/>
    <w:rsid w:val="00924089"/>
    <w:rsid w:val="00924A7D"/>
    <w:rsid w:val="00924BA1"/>
    <w:rsid w:val="00925903"/>
    <w:rsid w:val="00926BB4"/>
    <w:rsid w:val="00926D83"/>
    <w:rsid w:val="00926DDC"/>
    <w:rsid w:val="00926E96"/>
    <w:rsid w:val="009279E6"/>
    <w:rsid w:val="00931E9D"/>
    <w:rsid w:val="00933735"/>
    <w:rsid w:val="009341CF"/>
    <w:rsid w:val="00934AA6"/>
    <w:rsid w:val="009350A6"/>
    <w:rsid w:val="00935204"/>
    <w:rsid w:val="0093537A"/>
    <w:rsid w:val="00935653"/>
    <w:rsid w:val="009356A0"/>
    <w:rsid w:val="0093570B"/>
    <w:rsid w:val="00936761"/>
    <w:rsid w:val="0093694E"/>
    <w:rsid w:val="009400B8"/>
    <w:rsid w:val="009408FA"/>
    <w:rsid w:val="00940B2D"/>
    <w:rsid w:val="00940CC6"/>
    <w:rsid w:val="009418A2"/>
    <w:rsid w:val="00941CA7"/>
    <w:rsid w:val="00941FE5"/>
    <w:rsid w:val="00943756"/>
    <w:rsid w:val="00943769"/>
    <w:rsid w:val="00943EC6"/>
    <w:rsid w:val="009447D2"/>
    <w:rsid w:val="00944BE9"/>
    <w:rsid w:val="009453CB"/>
    <w:rsid w:val="0094558C"/>
    <w:rsid w:val="009456AA"/>
    <w:rsid w:val="0094609E"/>
    <w:rsid w:val="009476D2"/>
    <w:rsid w:val="00947C3D"/>
    <w:rsid w:val="00950AED"/>
    <w:rsid w:val="00951297"/>
    <w:rsid w:val="00951556"/>
    <w:rsid w:val="00952377"/>
    <w:rsid w:val="00952466"/>
    <w:rsid w:val="00955C4C"/>
    <w:rsid w:val="00955E8A"/>
    <w:rsid w:val="00956220"/>
    <w:rsid w:val="00956EBD"/>
    <w:rsid w:val="0095732F"/>
    <w:rsid w:val="00960C63"/>
    <w:rsid w:val="0096152D"/>
    <w:rsid w:val="00961C01"/>
    <w:rsid w:val="009627AC"/>
    <w:rsid w:val="00962AF4"/>
    <w:rsid w:val="0096337B"/>
    <w:rsid w:val="009644D5"/>
    <w:rsid w:val="00964ADC"/>
    <w:rsid w:val="00965704"/>
    <w:rsid w:val="0096591D"/>
    <w:rsid w:val="00965986"/>
    <w:rsid w:val="00965C7C"/>
    <w:rsid w:val="00965D17"/>
    <w:rsid w:val="00965DFE"/>
    <w:rsid w:val="00966DEC"/>
    <w:rsid w:val="00966E81"/>
    <w:rsid w:val="00966FDC"/>
    <w:rsid w:val="00967063"/>
    <w:rsid w:val="00967E79"/>
    <w:rsid w:val="00970029"/>
    <w:rsid w:val="00970715"/>
    <w:rsid w:val="0097130D"/>
    <w:rsid w:val="00971D0E"/>
    <w:rsid w:val="0097239B"/>
    <w:rsid w:val="0097292C"/>
    <w:rsid w:val="0097305A"/>
    <w:rsid w:val="009731D7"/>
    <w:rsid w:val="009741B9"/>
    <w:rsid w:val="00974ABE"/>
    <w:rsid w:val="00974BD5"/>
    <w:rsid w:val="00975A5D"/>
    <w:rsid w:val="00976295"/>
    <w:rsid w:val="00976818"/>
    <w:rsid w:val="00976C83"/>
    <w:rsid w:val="00976DB5"/>
    <w:rsid w:val="0097716E"/>
    <w:rsid w:val="009771D7"/>
    <w:rsid w:val="00977CE5"/>
    <w:rsid w:val="0098056B"/>
    <w:rsid w:val="009811AA"/>
    <w:rsid w:val="00981D2A"/>
    <w:rsid w:val="00982AA1"/>
    <w:rsid w:val="00985241"/>
    <w:rsid w:val="009869A6"/>
    <w:rsid w:val="009873E1"/>
    <w:rsid w:val="00987436"/>
    <w:rsid w:val="00987AF6"/>
    <w:rsid w:val="00987BD3"/>
    <w:rsid w:val="0099032C"/>
    <w:rsid w:val="009905C0"/>
    <w:rsid w:val="00990871"/>
    <w:rsid w:val="00990CF6"/>
    <w:rsid w:val="00991502"/>
    <w:rsid w:val="00991938"/>
    <w:rsid w:val="00992412"/>
    <w:rsid w:val="00992448"/>
    <w:rsid w:val="0099287D"/>
    <w:rsid w:val="00992CAA"/>
    <w:rsid w:val="00992CC3"/>
    <w:rsid w:val="00993229"/>
    <w:rsid w:val="009933AD"/>
    <w:rsid w:val="00993B3E"/>
    <w:rsid w:val="0099402A"/>
    <w:rsid w:val="00994B7D"/>
    <w:rsid w:val="00995885"/>
    <w:rsid w:val="00995D26"/>
    <w:rsid w:val="00996BB2"/>
    <w:rsid w:val="009971D8"/>
    <w:rsid w:val="00997257"/>
    <w:rsid w:val="009A05CE"/>
    <w:rsid w:val="009A1025"/>
    <w:rsid w:val="009A1360"/>
    <w:rsid w:val="009A22A6"/>
    <w:rsid w:val="009A27BC"/>
    <w:rsid w:val="009A3639"/>
    <w:rsid w:val="009A38B1"/>
    <w:rsid w:val="009A3DB7"/>
    <w:rsid w:val="009A3DB8"/>
    <w:rsid w:val="009A433C"/>
    <w:rsid w:val="009A43A7"/>
    <w:rsid w:val="009A4DAA"/>
    <w:rsid w:val="009A4E41"/>
    <w:rsid w:val="009A642F"/>
    <w:rsid w:val="009A6880"/>
    <w:rsid w:val="009A7389"/>
    <w:rsid w:val="009A7E6F"/>
    <w:rsid w:val="009B10A7"/>
    <w:rsid w:val="009B23CE"/>
    <w:rsid w:val="009B306A"/>
    <w:rsid w:val="009B4464"/>
    <w:rsid w:val="009B464F"/>
    <w:rsid w:val="009B4BFD"/>
    <w:rsid w:val="009B4C73"/>
    <w:rsid w:val="009B4D85"/>
    <w:rsid w:val="009B5666"/>
    <w:rsid w:val="009B58C6"/>
    <w:rsid w:val="009B623F"/>
    <w:rsid w:val="009B6446"/>
    <w:rsid w:val="009B6F1F"/>
    <w:rsid w:val="009C10B3"/>
    <w:rsid w:val="009C2272"/>
    <w:rsid w:val="009C2704"/>
    <w:rsid w:val="009C3B2A"/>
    <w:rsid w:val="009C51F8"/>
    <w:rsid w:val="009C610D"/>
    <w:rsid w:val="009C61FB"/>
    <w:rsid w:val="009C7CF1"/>
    <w:rsid w:val="009C7E55"/>
    <w:rsid w:val="009D0F25"/>
    <w:rsid w:val="009D37D8"/>
    <w:rsid w:val="009D39F8"/>
    <w:rsid w:val="009D3C80"/>
    <w:rsid w:val="009D524C"/>
    <w:rsid w:val="009D6CEC"/>
    <w:rsid w:val="009D6D28"/>
    <w:rsid w:val="009D6D2D"/>
    <w:rsid w:val="009D75C2"/>
    <w:rsid w:val="009E04F3"/>
    <w:rsid w:val="009E0579"/>
    <w:rsid w:val="009E1663"/>
    <w:rsid w:val="009E1A3B"/>
    <w:rsid w:val="009E3118"/>
    <w:rsid w:val="009E3C20"/>
    <w:rsid w:val="009E3C70"/>
    <w:rsid w:val="009E3CB2"/>
    <w:rsid w:val="009E445B"/>
    <w:rsid w:val="009E4AAA"/>
    <w:rsid w:val="009E50DD"/>
    <w:rsid w:val="009E5779"/>
    <w:rsid w:val="009E6906"/>
    <w:rsid w:val="009E6FB7"/>
    <w:rsid w:val="009E7090"/>
    <w:rsid w:val="009F0B4F"/>
    <w:rsid w:val="009F0E4C"/>
    <w:rsid w:val="009F1386"/>
    <w:rsid w:val="009F1802"/>
    <w:rsid w:val="009F186E"/>
    <w:rsid w:val="009F1B34"/>
    <w:rsid w:val="009F1C80"/>
    <w:rsid w:val="009F1D25"/>
    <w:rsid w:val="009F27BB"/>
    <w:rsid w:val="009F2FE0"/>
    <w:rsid w:val="009F3CF5"/>
    <w:rsid w:val="009F4DBC"/>
    <w:rsid w:val="009F4F9C"/>
    <w:rsid w:val="009F5AF7"/>
    <w:rsid w:val="009F6503"/>
    <w:rsid w:val="009F685A"/>
    <w:rsid w:val="009F69FB"/>
    <w:rsid w:val="009F6A72"/>
    <w:rsid w:val="009F7023"/>
    <w:rsid w:val="009F718B"/>
    <w:rsid w:val="00A02066"/>
    <w:rsid w:val="00A02A41"/>
    <w:rsid w:val="00A02F17"/>
    <w:rsid w:val="00A03608"/>
    <w:rsid w:val="00A037BC"/>
    <w:rsid w:val="00A03C3B"/>
    <w:rsid w:val="00A05BF3"/>
    <w:rsid w:val="00A076C1"/>
    <w:rsid w:val="00A07D66"/>
    <w:rsid w:val="00A11A34"/>
    <w:rsid w:val="00A11C7C"/>
    <w:rsid w:val="00A12A6E"/>
    <w:rsid w:val="00A132AD"/>
    <w:rsid w:val="00A1359B"/>
    <w:rsid w:val="00A137A9"/>
    <w:rsid w:val="00A13970"/>
    <w:rsid w:val="00A14054"/>
    <w:rsid w:val="00A15298"/>
    <w:rsid w:val="00A162A7"/>
    <w:rsid w:val="00A1647D"/>
    <w:rsid w:val="00A179C3"/>
    <w:rsid w:val="00A17A30"/>
    <w:rsid w:val="00A22516"/>
    <w:rsid w:val="00A2287A"/>
    <w:rsid w:val="00A23683"/>
    <w:rsid w:val="00A23E88"/>
    <w:rsid w:val="00A245FB"/>
    <w:rsid w:val="00A25382"/>
    <w:rsid w:val="00A25547"/>
    <w:rsid w:val="00A258B6"/>
    <w:rsid w:val="00A25B27"/>
    <w:rsid w:val="00A25FFD"/>
    <w:rsid w:val="00A30121"/>
    <w:rsid w:val="00A31CA2"/>
    <w:rsid w:val="00A32403"/>
    <w:rsid w:val="00A326A3"/>
    <w:rsid w:val="00A33206"/>
    <w:rsid w:val="00A35F5B"/>
    <w:rsid w:val="00A36CA3"/>
    <w:rsid w:val="00A3750E"/>
    <w:rsid w:val="00A37B32"/>
    <w:rsid w:val="00A4166A"/>
    <w:rsid w:val="00A425E7"/>
    <w:rsid w:val="00A42B14"/>
    <w:rsid w:val="00A43022"/>
    <w:rsid w:val="00A43661"/>
    <w:rsid w:val="00A444BB"/>
    <w:rsid w:val="00A4461D"/>
    <w:rsid w:val="00A44D94"/>
    <w:rsid w:val="00A44E9A"/>
    <w:rsid w:val="00A450E1"/>
    <w:rsid w:val="00A451FD"/>
    <w:rsid w:val="00A4616C"/>
    <w:rsid w:val="00A46459"/>
    <w:rsid w:val="00A46648"/>
    <w:rsid w:val="00A46E3D"/>
    <w:rsid w:val="00A471E8"/>
    <w:rsid w:val="00A47853"/>
    <w:rsid w:val="00A4790E"/>
    <w:rsid w:val="00A50B2B"/>
    <w:rsid w:val="00A50C0B"/>
    <w:rsid w:val="00A51C6F"/>
    <w:rsid w:val="00A51C79"/>
    <w:rsid w:val="00A528D6"/>
    <w:rsid w:val="00A52B07"/>
    <w:rsid w:val="00A52E19"/>
    <w:rsid w:val="00A530BB"/>
    <w:rsid w:val="00A53173"/>
    <w:rsid w:val="00A53236"/>
    <w:rsid w:val="00A53770"/>
    <w:rsid w:val="00A537BC"/>
    <w:rsid w:val="00A53A5D"/>
    <w:rsid w:val="00A53A8D"/>
    <w:rsid w:val="00A53E08"/>
    <w:rsid w:val="00A54D10"/>
    <w:rsid w:val="00A54FFD"/>
    <w:rsid w:val="00A55439"/>
    <w:rsid w:val="00A55C45"/>
    <w:rsid w:val="00A56562"/>
    <w:rsid w:val="00A5731C"/>
    <w:rsid w:val="00A6052D"/>
    <w:rsid w:val="00A608D3"/>
    <w:rsid w:val="00A61112"/>
    <w:rsid w:val="00A61334"/>
    <w:rsid w:val="00A62A76"/>
    <w:rsid w:val="00A62DFA"/>
    <w:rsid w:val="00A635A3"/>
    <w:rsid w:val="00A635F3"/>
    <w:rsid w:val="00A63B26"/>
    <w:rsid w:val="00A64E23"/>
    <w:rsid w:val="00A64FFE"/>
    <w:rsid w:val="00A65579"/>
    <w:rsid w:val="00A65788"/>
    <w:rsid w:val="00A65B1A"/>
    <w:rsid w:val="00A66510"/>
    <w:rsid w:val="00A666A2"/>
    <w:rsid w:val="00A66ECB"/>
    <w:rsid w:val="00A67934"/>
    <w:rsid w:val="00A703CC"/>
    <w:rsid w:val="00A70958"/>
    <w:rsid w:val="00A71256"/>
    <w:rsid w:val="00A7149F"/>
    <w:rsid w:val="00A72DB0"/>
    <w:rsid w:val="00A73934"/>
    <w:rsid w:val="00A7396A"/>
    <w:rsid w:val="00A739BD"/>
    <w:rsid w:val="00A74A07"/>
    <w:rsid w:val="00A75D21"/>
    <w:rsid w:val="00A76A2B"/>
    <w:rsid w:val="00A7744D"/>
    <w:rsid w:val="00A77632"/>
    <w:rsid w:val="00A8079D"/>
    <w:rsid w:val="00A80A33"/>
    <w:rsid w:val="00A81456"/>
    <w:rsid w:val="00A81A93"/>
    <w:rsid w:val="00A81F8C"/>
    <w:rsid w:val="00A83101"/>
    <w:rsid w:val="00A85233"/>
    <w:rsid w:val="00A858C3"/>
    <w:rsid w:val="00A859D8"/>
    <w:rsid w:val="00A867AB"/>
    <w:rsid w:val="00A877BB"/>
    <w:rsid w:val="00A906DA"/>
    <w:rsid w:val="00A90838"/>
    <w:rsid w:val="00A90FE5"/>
    <w:rsid w:val="00A91197"/>
    <w:rsid w:val="00A9169B"/>
    <w:rsid w:val="00A91A0C"/>
    <w:rsid w:val="00A91CE4"/>
    <w:rsid w:val="00A91F4D"/>
    <w:rsid w:val="00A9220A"/>
    <w:rsid w:val="00A92B50"/>
    <w:rsid w:val="00A92C8A"/>
    <w:rsid w:val="00A92DEA"/>
    <w:rsid w:val="00A933D3"/>
    <w:rsid w:val="00A93532"/>
    <w:rsid w:val="00A941F2"/>
    <w:rsid w:val="00A945E9"/>
    <w:rsid w:val="00A95263"/>
    <w:rsid w:val="00A95980"/>
    <w:rsid w:val="00A95CD3"/>
    <w:rsid w:val="00AA0406"/>
    <w:rsid w:val="00AA1F4F"/>
    <w:rsid w:val="00AA25C7"/>
    <w:rsid w:val="00AA25ED"/>
    <w:rsid w:val="00AA2FEC"/>
    <w:rsid w:val="00AA419D"/>
    <w:rsid w:val="00AA4672"/>
    <w:rsid w:val="00AA4A31"/>
    <w:rsid w:val="00AA5560"/>
    <w:rsid w:val="00AA63AC"/>
    <w:rsid w:val="00AA6558"/>
    <w:rsid w:val="00AA7609"/>
    <w:rsid w:val="00AA7733"/>
    <w:rsid w:val="00AA7734"/>
    <w:rsid w:val="00AA7C79"/>
    <w:rsid w:val="00AB010A"/>
    <w:rsid w:val="00AB13EE"/>
    <w:rsid w:val="00AB2243"/>
    <w:rsid w:val="00AB37F4"/>
    <w:rsid w:val="00AB3C71"/>
    <w:rsid w:val="00AB630D"/>
    <w:rsid w:val="00AB6509"/>
    <w:rsid w:val="00AB6BE5"/>
    <w:rsid w:val="00AB79ED"/>
    <w:rsid w:val="00AC01B9"/>
    <w:rsid w:val="00AC1D40"/>
    <w:rsid w:val="00AC262A"/>
    <w:rsid w:val="00AC2780"/>
    <w:rsid w:val="00AC3EB9"/>
    <w:rsid w:val="00AC4000"/>
    <w:rsid w:val="00AC4E5A"/>
    <w:rsid w:val="00AC55F4"/>
    <w:rsid w:val="00AC60D5"/>
    <w:rsid w:val="00AC76BE"/>
    <w:rsid w:val="00AC7A43"/>
    <w:rsid w:val="00AC7E4E"/>
    <w:rsid w:val="00AD1096"/>
    <w:rsid w:val="00AD1B65"/>
    <w:rsid w:val="00AD24C6"/>
    <w:rsid w:val="00AD24E1"/>
    <w:rsid w:val="00AD2CD5"/>
    <w:rsid w:val="00AD3420"/>
    <w:rsid w:val="00AD37B2"/>
    <w:rsid w:val="00AD3D33"/>
    <w:rsid w:val="00AD5308"/>
    <w:rsid w:val="00AD5415"/>
    <w:rsid w:val="00AD6471"/>
    <w:rsid w:val="00AD6A28"/>
    <w:rsid w:val="00AD6EE4"/>
    <w:rsid w:val="00AD7677"/>
    <w:rsid w:val="00AE0A0D"/>
    <w:rsid w:val="00AE0A30"/>
    <w:rsid w:val="00AE11FE"/>
    <w:rsid w:val="00AE1247"/>
    <w:rsid w:val="00AE1986"/>
    <w:rsid w:val="00AE1E0E"/>
    <w:rsid w:val="00AE2509"/>
    <w:rsid w:val="00AE259C"/>
    <w:rsid w:val="00AE2DA8"/>
    <w:rsid w:val="00AE2F92"/>
    <w:rsid w:val="00AE2FFE"/>
    <w:rsid w:val="00AE3F70"/>
    <w:rsid w:val="00AE58B1"/>
    <w:rsid w:val="00AE5AE3"/>
    <w:rsid w:val="00AE61D0"/>
    <w:rsid w:val="00AE629D"/>
    <w:rsid w:val="00AE718D"/>
    <w:rsid w:val="00AF07C6"/>
    <w:rsid w:val="00AF0C4C"/>
    <w:rsid w:val="00AF195A"/>
    <w:rsid w:val="00AF1D02"/>
    <w:rsid w:val="00AF2014"/>
    <w:rsid w:val="00AF2749"/>
    <w:rsid w:val="00AF2B2F"/>
    <w:rsid w:val="00AF2CB8"/>
    <w:rsid w:val="00AF34AF"/>
    <w:rsid w:val="00AF42E2"/>
    <w:rsid w:val="00AF6531"/>
    <w:rsid w:val="00AF6692"/>
    <w:rsid w:val="00AF6807"/>
    <w:rsid w:val="00AF6A46"/>
    <w:rsid w:val="00AF6C07"/>
    <w:rsid w:val="00AF6C7E"/>
    <w:rsid w:val="00AF7376"/>
    <w:rsid w:val="00AF7907"/>
    <w:rsid w:val="00AF7FBF"/>
    <w:rsid w:val="00B00967"/>
    <w:rsid w:val="00B00D4D"/>
    <w:rsid w:val="00B0100B"/>
    <w:rsid w:val="00B01F6A"/>
    <w:rsid w:val="00B0278E"/>
    <w:rsid w:val="00B027E6"/>
    <w:rsid w:val="00B036F4"/>
    <w:rsid w:val="00B04E1C"/>
    <w:rsid w:val="00B05603"/>
    <w:rsid w:val="00B05FAB"/>
    <w:rsid w:val="00B06639"/>
    <w:rsid w:val="00B0758F"/>
    <w:rsid w:val="00B10A0A"/>
    <w:rsid w:val="00B10F0E"/>
    <w:rsid w:val="00B11512"/>
    <w:rsid w:val="00B11B82"/>
    <w:rsid w:val="00B12270"/>
    <w:rsid w:val="00B12A76"/>
    <w:rsid w:val="00B12BA8"/>
    <w:rsid w:val="00B12C17"/>
    <w:rsid w:val="00B1353A"/>
    <w:rsid w:val="00B13845"/>
    <w:rsid w:val="00B13937"/>
    <w:rsid w:val="00B13B27"/>
    <w:rsid w:val="00B13C55"/>
    <w:rsid w:val="00B140AF"/>
    <w:rsid w:val="00B14289"/>
    <w:rsid w:val="00B14651"/>
    <w:rsid w:val="00B15E82"/>
    <w:rsid w:val="00B16CC4"/>
    <w:rsid w:val="00B16E24"/>
    <w:rsid w:val="00B17334"/>
    <w:rsid w:val="00B174B1"/>
    <w:rsid w:val="00B17525"/>
    <w:rsid w:val="00B17910"/>
    <w:rsid w:val="00B17B32"/>
    <w:rsid w:val="00B17FCA"/>
    <w:rsid w:val="00B21145"/>
    <w:rsid w:val="00B21577"/>
    <w:rsid w:val="00B22048"/>
    <w:rsid w:val="00B223DA"/>
    <w:rsid w:val="00B23945"/>
    <w:rsid w:val="00B24820"/>
    <w:rsid w:val="00B2643D"/>
    <w:rsid w:val="00B27ACD"/>
    <w:rsid w:val="00B27ED9"/>
    <w:rsid w:val="00B30744"/>
    <w:rsid w:val="00B312D0"/>
    <w:rsid w:val="00B31AE5"/>
    <w:rsid w:val="00B31C2B"/>
    <w:rsid w:val="00B31FA3"/>
    <w:rsid w:val="00B31FF8"/>
    <w:rsid w:val="00B34A7F"/>
    <w:rsid w:val="00B364BE"/>
    <w:rsid w:val="00B367BC"/>
    <w:rsid w:val="00B36A8F"/>
    <w:rsid w:val="00B36B6A"/>
    <w:rsid w:val="00B36B79"/>
    <w:rsid w:val="00B36D73"/>
    <w:rsid w:val="00B376DF"/>
    <w:rsid w:val="00B404D3"/>
    <w:rsid w:val="00B40EAC"/>
    <w:rsid w:val="00B41195"/>
    <w:rsid w:val="00B421A8"/>
    <w:rsid w:val="00B4221C"/>
    <w:rsid w:val="00B42DAD"/>
    <w:rsid w:val="00B42EFA"/>
    <w:rsid w:val="00B434AD"/>
    <w:rsid w:val="00B45018"/>
    <w:rsid w:val="00B459AD"/>
    <w:rsid w:val="00B46CFD"/>
    <w:rsid w:val="00B4725D"/>
    <w:rsid w:val="00B47705"/>
    <w:rsid w:val="00B509A4"/>
    <w:rsid w:val="00B50BF5"/>
    <w:rsid w:val="00B50C28"/>
    <w:rsid w:val="00B51B14"/>
    <w:rsid w:val="00B51ECE"/>
    <w:rsid w:val="00B53841"/>
    <w:rsid w:val="00B544C4"/>
    <w:rsid w:val="00B548F0"/>
    <w:rsid w:val="00B54E14"/>
    <w:rsid w:val="00B5515B"/>
    <w:rsid w:val="00B55780"/>
    <w:rsid w:val="00B5599C"/>
    <w:rsid w:val="00B55D54"/>
    <w:rsid w:val="00B57EC4"/>
    <w:rsid w:val="00B60591"/>
    <w:rsid w:val="00B606F8"/>
    <w:rsid w:val="00B6105E"/>
    <w:rsid w:val="00B61D8B"/>
    <w:rsid w:val="00B628BA"/>
    <w:rsid w:val="00B63F9C"/>
    <w:rsid w:val="00B65937"/>
    <w:rsid w:val="00B65CA4"/>
    <w:rsid w:val="00B6702D"/>
    <w:rsid w:val="00B674DE"/>
    <w:rsid w:val="00B7075F"/>
    <w:rsid w:val="00B709A4"/>
    <w:rsid w:val="00B71281"/>
    <w:rsid w:val="00B716D9"/>
    <w:rsid w:val="00B7326E"/>
    <w:rsid w:val="00B7474B"/>
    <w:rsid w:val="00B759D0"/>
    <w:rsid w:val="00B76EF3"/>
    <w:rsid w:val="00B80476"/>
    <w:rsid w:val="00B8210B"/>
    <w:rsid w:val="00B824E5"/>
    <w:rsid w:val="00B83352"/>
    <w:rsid w:val="00B858E3"/>
    <w:rsid w:val="00B865E7"/>
    <w:rsid w:val="00B865F7"/>
    <w:rsid w:val="00B86B03"/>
    <w:rsid w:val="00B87B85"/>
    <w:rsid w:val="00B87D35"/>
    <w:rsid w:val="00B904F1"/>
    <w:rsid w:val="00B916EE"/>
    <w:rsid w:val="00B92395"/>
    <w:rsid w:val="00B94125"/>
    <w:rsid w:val="00B94AC7"/>
    <w:rsid w:val="00B957A5"/>
    <w:rsid w:val="00B96704"/>
    <w:rsid w:val="00B96A39"/>
    <w:rsid w:val="00B96C9B"/>
    <w:rsid w:val="00B97745"/>
    <w:rsid w:val="00BA00A7"/>
    <w:rsid w:val="00BA03DE"/>
    <w:rsid w:val="00BA072F"/>
    <w:rsid w:val="00BA0FEA"/>
    <w:rsid w:val="00BA1835"/>
    <w:rsid w:val="00BA199C"/>
    <w:rsid w:val="00BA1CF6"/>
    <w:rsid w:val="00BA2F12"/>
    <w:rsid w:val="00BA3696"/>
    <w:rsid w:val="00BA3F3E"/>
    <w:rsid w:val="00BA4C4C"/>
    <w:rsid w:val="00BA5342"/>
    <w:rsid w:val="00BA5702"/>
    <w:rsid w:val="00BA643D"/>
    <w:rsid w:val="00BA64DC"/>
    <w:rsid w:val="00BA7513"/>
    <w:rsid w:val="00BA793A"/>
    <w:rsid w:val="00BA7ACE"/>
    <w:rsid w:val="00BB05A9"/>
    <w:rsid w:val="00BB0979"/>
    <w:rsid w:val="00BB0DD9"/>
    <w:rsid w:val="00BB16A7"/>
    <w:rsid w:val="00BB3866"/>
    <w:rsid w:val="00BB3AAA"/>
    <w:rsid w:val="00BB3D39"/>
    <w:rsid w:val="00BB499E"/>
    <w:rsid w:val="00BB4FBB"/>
    <w:rsid w:val="00BB59C7"/>
    <w:rsid w:val="00BB6648"/>
    <w:rsid w:val="00BB6D38"/>
    <w:rsid w:val="00BB7537"/>
    <w:rsid w:val="00BC08BC"/>
    <w:rsid w:val="00BC1213"/>
    <w:rsid w:val="00BC139C"/>
    <w:rsid w:val="00BC2AB4"/>
    <w:rsid w:val="00BC2D7A"/>
    <w:rsid w:val="00BC387B"/>
    <w:rsid w:val="00BC3AEC"/>
    <w:rsid w:val="00BC3E23"/>
    <w:rsid w:val="00BC403A"/>
    <w:rsid w:val="00BC4166"/>
    <w:rsid w:val="00BC4CF6"/>
    <w:rsid w:val="00BC4DD8"/>
    <w:rsid w:val="00BC6D07"/>
    <w:rsid w:val="00BC6F7B"/>
    <w:rsid w:val="00BC788D"/>
    <w:rsid w:val="00BC78A3"/>
    <w:rsid w:val="00BD03DA"/>
    <w:rsid w:val="00BD16C9"/>
    <w:rsid w:val="00BD2356"/>
    <w:rsid w:val="00BD365E"/>
    <w:rsid w:val="00BD388F"/>
    <w:rsid w:val="00BD3B60"/>
    <w:rsid w:val="00BD3F29"/>
    <w:rsid w:val="00BD4793"/>
    <w:rsid w:val="00BD4AB1"/>
    <w:rsid w:val="00BD511B"/>
    <w:rsid w:val="00BD5A7D"/>
    <w:rsid w:val="00BD5F33"/>
    <w:rsid w:val="00BD7999"/>
    <w:rsid w:val="00BD7FD6"/>
    <w:rsid w:val="00BE021A"/>
    <w:rsid w:val="00BE0A80"/>
    <w:rsid w:val="00BE0CB4"/>
    <w:rsid w:val="00BE1EE6"/>
    <w:rsid w:val="00BE2771"/>
    <w:rsid w:val="00BE3704"/>
    <w:rsid w:val="00BE370A"/>
    <w:rsid w:val="00BE37FF"/>
    <w:rsid w:val="00BE390D"/>
    <w:rsid w:val="00BE45BD"/>
    <w:rsid w:val="00BE5332"/>
    <w:rsid w:val="00BE6AD8"/>
    <w:rsid w:val="00BE6CF6"/>
    <w:rsid w:val="00BF0539"/>
    <w:rsid w:val="00BF0B31"/>
    <w:rsid w:val="00BF1665"/>
    <w:rsid w:val="00BF2424"/>
    <w:rsid w:val="00BF2A1F"/>
    <w:rsid w:val="00BF3410"/>
    <w:rsid w:val="00BF4556"/>
    <w:rsid w:val="00BF5945"/>
    <w:rsid w:val="00BF5DB1"/>
    <w:rsid w:val="00BF6B6C"/>
    <w:rsid w:val="00BF72AC"/>
    <w:rsid w:val="00BF799F"/>
    <w:rsid w:val="00C00D50"/>
    <w:rsid w:val="00C036D8"/>
    <w:rsid w:val="00C038AA"/>
    <w:rsid w:val="00C056EC"/>
    <w:rsid w:val="00C0669C"/>
    <w:rsid w:val="00C069C4"/>
    <w:rsid w:val="00C06FD9"/>
    <w:rsid w:val="00C1073C"/>
    <w:rsid w:val="00C10F9C"/>
    <w:rsid w:val="00C11BB5"/>
    <w:rsid w:val="00C13CDC"/>
    <w:rsid w:val="00C13FD1"/>
    <w:rsid w:val="00C1406C"/>
    <w:rsid w:val="00C14E7D"/>
    <w:rsid w:val="00C14EAF"/>
    <w:rsid w:val="00C1529D"/>
    <w:rsid w:val="00C153BB"/>
    <w:rsid w:val="00C15748"/>
    <w:rsid w:val="00C157E7"/>
    <w:rsid w:val="00C1583C"/>
    <w:rsid w:val="00C15DF0"/>
    <w:rsid w:val="00C16297"/>
    <w:rsid w:val="00C171D0"/>
    <w:rsid w:val="00C1731A"/>
    <w:rsid w:val="00C17533"/>
    <w:rsid w:val="00C208D1"/>
    <w:rsid w:val="00C2226F"/>
    <w:rsid w:val="00C2343C"/>
    <w:rsid w:val="00C245BB"/>
    <w:rsid w:val="00C24846"/>
    <w:rsid w:val="00C24CCA"/>
    <w:rsid w:val="00C24D1E"/>
    <w:rsid w:val="00C25246"/>
    <w:rsid w:val="00C25BA2"/>
    <w:rsid w:val="00C25CAA"/>
    <w:rsid w:val="00C25F01"/>
    <w:rsid w:val="00C26CF8"/>
    <w:rsid w:val="00C304C4"/>
    <w:rsid w:val="00C30805"/>
    <w:rsid w:val="00C30E4A"/>
    <w:rsid w:val="00C319BE"/>
    <w:rsid w:val="00C3242B"/>
    <w:rsid w:val="00C32494"/>
    <w:rsid w:val="00C33719"/>
    <w:rsid w:val="00C33BB4"/>
    <w:rsid w:val="00C33F45"/>
    <w:rsid w:val="00C3437C"/>
    <w:rsid w:val="00C34DA9"/>
    <w:rsid w:val="00C363C7"/>
    <w:rsid w:val="00C369C8"/>
    <w:rsid w:val="00C36B6A"/>
    <w:rsid w:val="00C370FB"/>
    <w:rsid w:val="00C3710B"/>
    <w:rsid w:val="00C37BBA"/>
    <w:rsid w:val="00C37DAE"/>
    <w:rsid w:val="00C37F1A"/>
    <w:rsid w:val="00C37F26"/>
    <w:rsid w:val="00C41B22"/>
    <w:rsid w:val="00C41E2E"/>
    <w:rsid w:val="00C41F80"/>
    <w:rsid w:val="00C42646"/>
    <w:rsid w:val="00C443B0"/>
    <w:rsid w:val="00C444CE"/>
    <w:rsid w:val="00C44F2A"/>
    <w:rsid w:val="00C47356"/>
    <w:rsid w:val="00C5080B"/>
    <w:rsid w:val="00C50DC8"/>
    <w:rsid w:val="00C51021"/>
    <w:rsid w:val="00C52842"/>
    <w:rsid w:val="00C52A92"/>
    <w:rsid w:val="00C52D9F"/>
    <w:rsid w:val="00C530A8"/>
    <w:rsid w:val="00C5374B"/>
    <w:rsid w:val="00C53C58"/>
    <w:rsid w:val="00C56549"/>
    <w:rsid w:val="00C56DBA"/>
    <w:rsid w:val="00C5758D"/>
    <w:rsid w:val="00C575EB"/>
    <w:rsid w:val="00C576AF"/>
    <w:rsid w:val="00C57E6D"/>
    <w:rsid w:val="00C60760"/>
    <w:rsid w:val="00C60F50"/>
    <w:rsid w:val="00C6154B"/>
    <w:rsid w:val="00C615F7"/>
    <w:rsid w:val="00C628D7"/>
    <w:rsid w:val="00C63384"/>
    <w:rsid w:val="00C64848"/>
    <w:rsid w:val="00C64A19"/>
    <w:rsid w:val="00C65E20"/>
    <w:rsid w:val="00C66DC6"/>
    <w:rsid w:val="00C7017C"/>
    <w:rsid w:val="00C70CEE"/>
    <w:rsid w:val="00C71353"/>
    <w:rsid w:val="00C7299F"/>
    <w:rsid w:val="00C74363"/>
    <w:rsid w:val="00C74EB4"/>
    <w:rsid w:val="00C7588E"/>
    <w:rsid w:val="00C759C4"/>
    <w:rsid w:val="00C75AC7"/>
    <w:rsid w:val="00C75FC6"/>
    <w:rsid w:val="00C76549"/>
    <w:rsid w:val="00C772D5"/>
    <w:rsid w:val="00C77EA2"/>
    <w:rsid w:val="00C800CC"/>
    <w:rsid w:val="00C80215"/>
    <w:rsid w:val="00C806CA"/>
    <w:rsid w:val="00C8081E"/>
    <w:rsid w:val="00C80C06"/>
    <w:rsid w:val="00C8183F"/>
    <w:rsid w:val="00C819BB"/>
    <w:rsid w:val="00C82868"/>
    <w:rsid w:val="00C82ABB"/>
    <w:rsid w:val="00C83D81"/>
    <w:rsid w:val="00C84BC8"/>
    <w:rsid w:val="00C85B86"/>
    <w:rsid w:val="00C85F7C"/>
    <w:rsid w:val="00C911DB"/>
    <w:rsid w:val="00C91212"/>
    <w:rsid w:val="00C9291A"/>
    <w:rsid w:val="00C92980"/>
    <w:rsid w:val="00C9400B"/>
    <w:rsid w:val="00C9536D"/>
    <w:rsid w:val="00C95FC6"/>
    <w:rsid w:val="00C97449"/>
    <w:rsid w:val="00CA011A"/>
    <w:rsid w:val="00CA01D7"/>
    <w:rsid w:val="00CA06FE"/>
    <w:rsid w:val="00CA0CEE"/>
    <w:rsid w:val="00CA0D1F"/>
    <w:rsid w:val="00CA0F0D"/>
    <w:rsid w:val="00CA2868"/>
    <w:rsid w:val="00CA4026"/>
    <w:rsid w:val="00CA4BC3"/>
    <w:rsid w:val="00CA4BCD"/>
    <w:rsid w:val="00CA4ECB"/>
    <w:rsid w:val="00CA5399"/>
    <w:rsid w:val="00CA5554"/>
    <w:rsid w:val="00CA786B"/>
    <w:rsid w:val="00CB05BA"/>
    <w:rsid w:val="00CB0E2E"/>
    <w:rsid w:val="00CB1CEB"/>
    <w:rsid w:val="00CB4070"/>
    <w:rsid w:val="00CB44A6"/>
    <w:rsid w:val="00CB48A7"/>
    <w:rsid w:val="00CB6113"/>
    <w:rsid w:val="00CB6444"/>
    <w:rsid w:val="00CB69DE"/>
    <w:rsid w:val="00CB7F27"/>
    <w:rsid w:val="00CC0729"/>
    <w:rsid w:val="00CC1BEA"/>
    <w:rsid w:val="00CC2772"/>
    <w:rsid w:val="00CC31EE"/>
    <w:rsid w:val="00CC3238"/>
    <w:rsid w:val="00CC35D0"/>
    <w:rsid w:val="00CC7D9D"/>
    <w:rsid w:val="00CD0444"/>
    <w:rsid w:val="00CD105F"/>
    <w:rsid w:val="00CD259C"/>
    <w:rsid w:val="00CD2B51"/>
    <w:rsid w:val="00CD3F91"/>
    <w:rsid w:val="00CD3FE5"/>
    <w:rsid w:val="00CD4CE1"/>
    <w:rsid w:val="00CD4FF0"/>
    <w:rsid w:val="00CD639A"/>
    <w:rsid w:val="00CD711E"/>
    <w:rsid w:val="00CD73B2"/>
    <w:rsid w:val="00CD7C96"/>
    <w:rsid w:val="00CE064C"/>
    <w:rsid w:val="00CE0A9E"/>
    <w:rsid w:val="00CE1C93"/>
    <w:rsid w:val="00CE2BC8"/>
    <w:rsid w:val="00CE376E"/>
    <w:rsid w:val="00CE4465"/>
    <w:rsid w:val="00CE4FAE"/>
    <w:rsid w:val="00CE58CE"/>
    <w:rsid w:val="00CE6578"/>
    <w:rsid w:val="00CE6C51"/>
    <w:rsid w:val="00CE7425"/>
    <w:rsid w:val="00CE7687"/>
    <w:rsid w:val="00CF0365"/>
    <w:rsid w:val="00CF1A3F"/>
    <w:rsid w:val="00CF1CEE"/>
    <w:rsid w:val="00CF22A2"/>
    <w:rsid w:val="00CF2D2E"/>
    <w:rsid w:val="00CF30D3"/>
    <w:rsid w:val="00CF3D9E"/>
    <w:rsid w:val="00CF4869"/>
    <w:rsid w:val="00CF4EAE"/>
    <w:rsid w:val="00CF6EAE"/>
    <w:rsid w:val="00CF79C7"/>
    <w:rsid w:val="00CF7F7A"/>
    <w:rsid w:val="00D008F5"/>
    <w:rsid w:val="00D015FA"/>
    <w:rsid w:val="00D02172"/>
    <w:rsid w:val="00D026A2"/>
    <w:rsid w:val="00D026DC"/>
    <w:rsid w:val="00D02B98"/>
    <w:rsid w:val="00D02BFF"/>
    <w:rsid w:val="00D033C6"/>
    <w:rsid w:val="00D03F60"/>
    <w:rsid w:val="00D041AE"/>
    <w:rsid w:val="00D04FD4"/>
    <w:rsid w:val="00D05627"/>
    <w:rsid w:val="00D064B7"/>
    <w:rsid w:val="00D07C43"/>
    <w:rsid w:val="00D1046F"/>
    <w:rsid w:val="00D10B9C"/>
    <w:rsid w:val="00D11719"/>
    <w:rsid w:val="00D11B74"/>
    <w:rsid w:val="00D11C99"/>
    <w:rsid w:val="00D12E7F"/>
    <w:rsid w:val="00D13005"/>
    <w:rsid w:val="00D15416"/>
    <w:rsid w:val="00D15AB5"/>
    <w:rsid w:val="00D15CD9"/>
    <w:rsid w:val="00D16386"/>
    <w:rsid w:val="00D17005"/>
    <w:rsid w:val="00D1715F"/>
    <w:rsid w:val="00D21D1B"/>
    <w:rsid w:val="00D23000"/>
    <w:rsid w:val="00D23D0F"/>
    <w:rsid w:val="00D24AE5"/>
    <w:rsid w:val="00D25890"/>
    <w:rsid w:val="00D25A16"/>
    <w:rsid w:val="00D26969"/>
    <w:rsid w:val="00D26AFA"/>
    <w:rsid w:val="00D26BAF"/>
    <w:rsid w:val="00D2762A"/>
    <w:rsid w:val="00D30767"/>
    <w:rsid w:val="00D31D8E"/>
    <w:rsid w:val="00D32F1D"/>
    <w:rsid w:val="00D333AB"/>
    <w:rsid w:val="00D33C15"/>
    <w:rsid w:val="00D346E7"/>
    <w:rsid w:val="00D34713"/>
    <w:rsid w:val="00D36B14"/>
    <w:rsid w:val="00D37513"/>
    <w:rsid w:val="00D37C23"/>
    <w:rsid w:val="00D4132C"/>
    <w:rsid w:val="00D416C5"/>
    <w:rsid w:val="00D424CF"/>
    <w:rsid w:val="00D427B8"/>
    <w:rsid w:val="00D42AAC"/>
    <w:rsid w:val="00D42B87"/>
    <w:rsid w:val="00D42C84"/>
    <w:rsid w:val="00D42F1B"/>
    <w:rsid w:val="00D439DD"/>
    <w:rsid w:val="00D43DB5"/>
    <w:rsid w:val="00D44647"/>
    <w:rsid w:val="00D44704"/>
    <w:rsid w:val="00D44D8F"/>
    <w:rsid w:val="00D45073"/>
    <w:rsid w:val="00D451F7"/>
    <w:rsid w:val="00D46368"/>
    <w:rsid w:val="00D47051"/>
    <w:rsid w:val="00D4763C"/>
    <w:rsid w:val="00D47E17"/>
    <w:rsid w:val="00D508CC"/>
    <w:rsid w:val="00D50908"/>
    <w:rsid w:val="00D50B4C"/>
    <w:rsid w:val="00D514B3"/>
    <w:rsid w:val="00D5152D"/>
    <w:rsid w:val="00D52595"/>
    <w:rsid w:val="00D530AE"/>
    <w:rsid w:val="00D53ECB"/>
    <w:rsid w:val="00D5402B"/>
    <w:rsid w:val="00D55FA9"/>
    <w:rsid w:val="00D5651C"/>
    <w:rsid w:val="00D56640"/>
    <w:rsid w:val="00D5774F"/>
    <w:rsid w:val="00D60D52"/>
    <w:rsid w:val="00D61019"/>
    <w:rsid w:val="00D61232"/>
    <w:rsid w:val="00D61291"/>
    <w:rsid w:val="00D62173"/>
    <w:rsid w:val="00D625E2"/>
    <w:rsid w:val="00D62F47"/>
    <w:rsid w:val="00D6370E"/>
    <w:rsid w:val="00D65F6F"/>
    <w:rsid w:val="00D660D5"/>
    <w:rsid w:val="00D662B0"/>
    <w:rsid w:val="00D6737A"/>
    <w:rsid w:val="00D679F0"/>
    <w:rsid w:val="00D70FC7"/>
    <w:rsid w:val="00D71C09"/>
    <w:rsid w:val="00D71C74"/>
    <w:rsid w:val="00D72020"/>
    <w:rsid w:val="00D7202D"/>
    <w:rsid w:val="00D72C7D"/>
    <w:rsid w:val="00D73A15"/>
    <w:rsid w:val="00D742FE"/>
    <w:rsid w:val="00D74DF3"/>
    <w:rsid w:val="00D7543F"/>
    <w:rsid w:val="00D763E1"/>
    <w:rsid w:val="00D80377"/>
    <w:rsid w:val="00D8055C"/>
    <w:rsid w:val="00D805F2"/>
    <w:rsid w:val="00D83BB6"/>
    <w:rsid w:val="00D846E7"/>
    <w:rsid w:val="00D85756"/>
    <w:rsid w:val="00D85B5A"/>
    <w:rsid w:val="00D85CE7"/>
    <w:rsid w:val="00D85DAD"/>
    <w:rsid w:val="00D860B5"/>
    <w:rsid w:val="00D860F4"/>
    <w:rsid w:val="00D87C9A"/>
    <w:rsid w:val="00D87F1C"/>
    <w:rsid w:val="00D90897"/>
    <w:rsid w:val="00D90ED7"/>
    <w:rsid w:val="00D9136C"/>
    <w:rsid w:val="00D91398"/>
    <w:rsid w:val="00D925E8"/>
    <w:rsid w:val="00D928BC"/>
    <w:rsid w:val="00D92C82"/>
    <w:rsid w:val="00D9386A"/>
    <w:rsid w:val="00D939C1"/>
    <w:rsid w:val="00D93D0D"/>
    <w:rsid w:val="00D95090"/>
    <w:rsid w:val="00D956A8"/>
    <w:rsid w:val="00D95D7D"/>
    <w:rsid w:val="00D96129"/>
    <w:rsid w:val="00D96598"/>
    <w:rsid w:val="00D966D1"/>
    <w:rsid w:val="00D96B44"/>
    <w:rsid w:val="00D96D07"/>
    <w:rsid w:val="00D974AE"/>
    <w:rsid w:val="00D9765D"/>
    <w:rsid w:val="00D9766C"/>
    <w:rsid w:val="00DA3EBC"/>
    <w:rsid w:val="00DA4A11"/>
    <w:rsid w:val="00DA5885"/>
    <w:rsid w:val="00DA5BEC"/>
    <w:rsid w:val="00DA6C3C"/>
    <w:rsid w:val="00DA7153"/>
    <w:rsid w:val="00DA7F0E"/>
    <w:rsid w:val="00DB0176"/>
    <w:rsid w:val="00DB03F8"/>
    <w:rsid w:val="00DB2543"/>
    <w:rsid w:val="00DB4848"/>
    <w:rsid w:val="00DB489E"/>
    <w:rsid w:val="00DB500B"/>
    <w:rsid w:val="00DB5684"/>
    <w:rsid w:val="00DB591D"/>
    <w:rsid w:val="00DB6352"/>
    <w:rsid w:val="00DB73A7"/>
    <w:rsid w:val="00DB7ED1"/>
    <w:rsid w:val="00DC0285"/>
    <w:rsid w:val="00DC0E90"/>
    <w:rsid w:val="00DC141B"/>
    <w:rsid w:val="00DC141F"/>
    <w:rsid w:val="00DC1629"/>
    <w:rsid w:val="00DC2281"/>
    <w:rsid w:val="00DC2585"/>
    <w:rsid w:val="00DC2E3A"/>
    <w:rsid w:val="00DC30AF"/>
    <w:rsid w:val="00DC33CA"/>
    <w:rsid w:val="00DC3544"/>
    <w:rsid w:val="00DC365A"/>
    <w:rsid w:val="00DC3B07"/>
    <w:rsid w:val="00DC4041"/>
    <w:rsid w:val="00DC666C"/>
    <w:rsid w:val="00DC67B9"/>
    <w:rsid w:val="00DC6D22"/>
    <w:rsid w:val="00DC784D"/>
    <w:rsid w:val="00DC7DBF"/>
    <w:rsid w:val="00DD1A95"/>
    <w:rsid w:val="00DD2626"/>
    <w:rsid w:val="00DD29FC"/>
    <w:rsid w:val="00DD2C66"/>
    <w:rsid w:val="00DD39D3"/>
    <w:rsid w:val="00DD47FD"/>
    <w:rsid w:val="00DD4A36"/>
    <w:rsid w:val="00DD4CDE"/>
    <w:rsid w:val="00DD5079"/>
    <w:rsid w:val="00DD652B"/>
    <w:rsid w:val="00DD6806"/>
    <w:rsid w:val="00DD731B"/>
    <w:rsid w:val="00DD764D"/>
    <w:rsid w:val="00DD77AD"/>
    <w:rsid w:val="00DD7867"/>
    <w:rsid w:val="00DE0D6D"/>
    <w:rsid w:val="00DE0F54"/>
    <w:rsid w:val="00DE137D"/>
    <w:rsid w:val="00DE3071"/>
    <w:rsid w:val="00DE31F6"/>
    <w:rsid w:val="00DE320B"/>
    <w:rsid w:val="00DE32BB"/>
    <w:rsid w:val="00DE4609"/>
    <w:rsid w:val="00DE4687"/>
    <w:rsid w:val="00DE50F4"/>
    <w:rsid w:val="00DE5591"/>
    <w:rsid w:val="00DE6958"/>
    <w:rsid w:val="00DE6AA6"/>
    <w:rsid w:val="00DE6AE0"/>
    <w:rsid w:val="00DE6B37"/>
    <w:rsid w:val="00DE75BA"/>
    <w:rsid w:val="00DE780D"/>
    <w:rsid w:val="00DF051D"/>
    <w:rsid w:val="00DF116D"/>
    <w:rsid w:val="00DF2582"/>
    <w:rsid w:val="00DF3498"/>
    <w:rsid w:val="00DF3698"/>
    <w:rsid w:val="00DF3E1E"/>
    <w:rsid w:val="00DF3EE4"/>
    <w:rsid w:val="00DF47AD"/>
    <w:rsid w:val="00DF518A"/>
    <w:rsid w:val="00DF5BA4"/>
    <w:rsid w:val="00DF5C15"/>
    <w:rsid w:val="00E0003A"/>
    <w:rsid w:val="00E02732"/>
    <w:rsid w:val="00E04454"/>
    <w:rsid w:val="00E04B21"/>
    <w:rsid w:val="00E054BC"/>
    <w:rsid w:val="00E064AE"/>
    <w:rsid w:val="00E06B54"/>
    <w:rsid w:val="00E06C8F"/>
    <w:rsid w:val="00E06DB4"/>
    <w:rsid w:val="00E07758"/>
    <w:rsid w:val="00E079F8"/>
    <w:rsid w:val="00E10870"/>
    <w:rsid w:val="00E10FCA"/>
    <w:rsid w:val="00E111C5"/>
    <w:rsid w:val="00E11676"/>
    <w:rsid w:val="00E122B7"/>
    <w:rsid w:val="00E12897"/>
    <w:rsid w:val="00E13EDD"/>
    <w:rsid w:val="00E1588B"/>
    <w:rsid w:val="00E15ADA"/>
    <w:rsid w:val="00E16613"/>
    <w:rsid w:val="00E1772C"/>
    <w:rsid w:val="00E20847"/>
    <w:rsid w:val="00E20B52"/>
    <w:rsid w:val="00E20CDE"/>
    <w:rsid w:val="00E222DB"/>
    <w:rsid w:val="00E22C33"/>
    <w:rsid w:val="00E23091"/>
    <w:rsid w:val="00E256F2"/>
    <w:rsid w:val="00E26F02"/>
    <w:rsid w:val="00E27459"/>
    <w:rsid w:val="00E27B14"/>
    <w:rsid w:val="00E27D4F"/>
    <w:rsid w:val="00E30899"/>
    <w:rsid w:val="00E32D3F"/>
    <w:rsid w:val="00E3452C"/>
    <w:rsid w:val="00E353AE"/>
    <w:rsid w:val="00E36659"/>
    <w:rsid w:val="00E3779D"/>
    <w:rsid w:val="00E37949"/>
    <w:rsid w:val="00E4088A"/>
    <w:rsid w:val="00E40EE8"/>
    <w:rsid w:val="00E411AF"/>
    <w:rsid w:val="00E41A67"/>
    <w:rsid w:val="00E41E0C"/>
    <w:rsid w:val="00E421C7"/>
    <w:rsid w:val="00E42ED3"/>
    <w:rsid w:val="00E4423F"/>
    <w:rsid w:val="00E44582"/>
    <w:rsid w:val="00E46498"/>
    <w:rsid w:val="00E5024D"/>
    <w:rsid w:val="00E50E36"/>
    <w:rsid w:val="00E514E6"/>
    <w:rsid w:val="00E51A53"/>
    <w:rsid w:val="00E52381"/>
    <w:rsid w:val="00E5354B"/>
    <w:rsid w:val="00E54E9B"/>
    <w:rsid w:val="00E57479"/>
    <w:rsid w:val="00E60434"/>
    <w:rsid w:val="00E6047C"/>
    <w:rsid w:val="00E608AA"/>
    <w:rsid w:val="00E616F3"/>
    <w:rsid w:val="00E623FE"/>
    <w:rsid w:val="00E62467"/>
    <w:rsid w:val="00E62805"/>
    <w:rsid w:val="00E62F3F"/>
    <w:rsid w:val="00E643EC"/>
    <w:rsid w:val="00E65402"/>
    <w:rsid w:val="00E65640"/>
    <w:rsid w:val="00E65866"/>
    <w:rsid w:val="00E65A52"/>
    <w:rsid w:val="00E65B54"/>
    <w:rsid w:val="00E6759E"/>
    <w:rsid w:val="00E67AF7"/>
    <w:rsid w:val="00E702DD"/>
    <w:rsid w:val="00E70392"/>
    <w:rsid w:val="00E70772"/>
    <w:rsid w:val="00E70F14"/>
    <w:rsid w:val="00E71C20"/>
    <w:rsid w:val="00E72162"/>
    <w:rsid w:val="00E72564"/>
    <w:rsid w:val="00E72F62"/>
    <w:rsid w:val="00E73153"/>
    <w:rsid w:val="00E7321B"/>
    <w:rsid w:val="00E73254"/>
    <w:rsid w:val="00E7339B"/>
    <w:rsid w:val="00E737C4"/>
    <w:rsid w:val="00E7626B"/>
    <w:rsid w:val="00E76F69"/>
    <w:rsid w:val="00E77D7F"/>
    <w:rsid w:val="00E80C40"/>
    <w:rsid w:val="00E815F8"/>
    <w:rsid w:val="00E81BD2"/>
    <w:rsid w:val="00E829FB"/>
    <w:rsid w:val="00E82B57"/>
    <w:rsid w:val="00E83731"/>
    <w:rsid w:val="00E83C7C"/>
    <w:rsid w:val="00E84E4E"/>
    <w:rsid w:val="00E85B3D"/>
    <w:rsid w:val="00E85D16"/>
    <w:rsid w:val="00E86147"/>
    <w:rsid w:val="00E8659B"/>
    <w:rsid w:val="00E87023"/>
    <w:rsid w:val="00E90C2B"/>
    <w:rsid w:val="00E92166"/>
    <w:rsid w:val="00E92177"/>
    <w:rsid w:val="00E92215"/>
    <w:rsid w:val="00E92434"/>
    <w:rsid w:val="00E93E75"/>
    <w:rsid w:val="00E94012"/>
    <w:rsid w:val="00E9434F"/>
    <w:rsid w:val="00E96617"/>
    <w:rsid w:val="00E97506"/>
    <w:rsid w:val="00E97DA9"/>
    <w:rsid w:val="00EA0432"/>
    <w:rsid w:val="00EA0D22"/>
    <w:rsid w:val="00EA132A"/>
    <w:rsid w:val="00EA15CC"/>
    <w:rsid w:val="00EA171B"/>
    <w:rsid w:val="00EA22EC"/>
    <w:rsid w:val="00EA29AE"/>
    <w:rsid w:val="00EA2E78"/>
    <w:rsid w:val="00EA3D38"/>
    <w:rsid w:val="00EA4D79"/>
    <w:rsid w:val="00EA5FE2"/>
    <w:rsid w:val="00EA6BB7"/>
    <w:rsid w:val="00EA7FDF"/>
    <w:rsid w:val="00EB3D71"/>
    <w:rsid w:val="00EB3EAB"/>
    <w:rsid w:val="00EB4182"/>
    <w:rsid w:val="00EB4A7B"/>
    <w:rsid w:val="00EB5C4E"/>
    <w:rsid w:val="00EB60F1"/>
    <w:rsid w:val="00EB6317"/>
    <w:rsid w:val="00EB7AF5"/>
    <w:rsid w:val="00EB7BAF"/>
    <w:rsid w:val="00EC04F2"/>
    <w:rsid w:val="00EC05F5"/>
    <w:rsid w:val="00EC1CF3"/>
    <w:rsid w:val="00EC1DEA"/>
    <w:rsid w:val="00EC2A6C"/>
    <w:rsid w:val="00EC48B8"/>
    <w:rsid w:val="00EC48D7"/>
    <w:rsid w:val="00EC540E"/>
    <w:rsid w:val="00EC58ED"/>
    <w:rsid w:val="00EC5F23"/>
    <w:rsid w:val="00EC61F5"/>
    <w:rsid w:val="00EC63FB"/>
    <w:rsid w:val="00EC6A15"/>
    <w:rsid w:val="00EC7214"/>
    <w:rsid w:val="00EC737C"/>
    <w:rsid w:val="00EC7CB0"/>
    <w:rsid w:val="00ED0941"/>
    <w:rsid w:val="00ED0CFB"/>
    <w:rsid w:val="00ED15A9"/>
    <w:rsid w:val="00ED165D"/>
    <w:rsid w:val="00ED39CE"/>
    <w:rsid w:val="00ED3A9F"/>
    <w:rsid w:val="00ED45AC"/>
    <w:rsid w:val="00ED59A9"/>
    <w:rsid w:val="00ED6338"/>
    <w:rsid w:val="00ED6A9A"/>
    <w:rsid w:val="00EE01D0"/>
    <w:rsid w:val="00EE0357"/>
    <w:rsid w:val="00EE0B07"/>
    <w:rsid w:val="00EE16F5"/>
    <w:rsid w:val="00EE1813"/>
    <w:rsid w:val="00EE2DFF"/>
    <w:rsid w:val="00EE3924"/>
    <w:rsid w:val="00EE4B81"/>
    <w:rsid w:val="00EE4FF1"/>
    <w:rsid w:val="00EE5B17"/>
    <w:rsid w:val="00EE5BF3"/>
    <w:rsid w:val="00EE5C7C"/>
    <w:rsid w:val="00EE65AD"/>
    <w:rsid w:val="00EF0F27"/>
    <w:rsid w:val="00EF1223"/>
    <w:rsid w:val="00EF2782"/>
    <w:rsid w:val="00EF2D81"/>
    <w:rsid w:val="00EF3303"/>
    <w:rsid w:val="00EF454E"/>
    <w:rsid w:val="00EF593F"/>
    <w:rsid w:val="00EF5F93"/>
    <w:rsid w:val="00EF6C5B"/>
    <w:rsid w:val="00EF6CCF"/>
    <w:rsid w:val="00EF6E0F"/>
    <w:rsid w:val="00EF7154"/>
    <w:rsid w:val="00EF7719"/>
    <w:rsid w:val="00F0025C"/>
    <w:rsid w:val="00F00854"/>
    <w:rsid w:val="00F013D5"/>
    <w:rsid w:val="00F018CF"/>
    <w:rsid w:val="00F01A82"/>
    <w:rsid w:val="00F01AD8"/>
    <w:rsid w:val="00F01DA6"/>
    <w:rsid w:val="00F029C4"/>
    <w:rsid w:val="00F02CF4"/>
    <w:rsid w:val="00F0322B"/>
    <w:rsid w:val="00F03781"/>
    <w:rsid w:val="00F04E34"/>
    <w:rsid w:val="00F0583A"/>
    <w:rsid w:val="00F06CCC"/>
    <w:rsid w:val="00F06F9D"/>
    <w:rsid w:val="00F10249"/>
    <w:rsid w:val="00F10483"/>
    <w:rsid w:val="00F11E1F"/>
    <w:rsid w:val="00F11F72"/>
    <w:rsid w:val="00F12B87"/>
    <w:rsid w:val="00F12DDF"/>
    <w:rsid w:val="00F134A0"/>
    <w:rsid w:val="00F1383B"/>
    <w:rsid w:val="00F13B88"/>
    <w:rsid w:val="00F142C6"/>
    <w:rsid w:val="00F14766"/>
    <w:rsid w:val="00F14A6C"/>
    <w:rsid w:val="00F14DC6"/>
    <w:rsid w:val="00F15683"/>
    <w:rsid w:val="00F1653B"/>
    <w:rsid w:val="00F16750"/>
    <w:rsid w:val="00F17A33"/>
    <w:rsid w:val="00F20B44"/>
    <w:rsid w:val="00F20DC6"/>
    <w:rsid w:val="00F2130E"/>
    <w:rsid w:val="00F21D18"/>
    <w:rsid w:val="00F22DC1"/>
    <w:rsid w:val="00F24715"/>
    <w:rsid w:val="00F26CF0"/>
    <w:rsid w:val="00F26E5D"/>
    <w:rsid w:val="00F27126"/>
    <w:rsid w:val="00F27B3D"/>
    <w:rsid w:val="00F300DA"/>
    <w:rsid w:val="00F30273"/>
    <w:rsid w:val="00F308C8"/>
    <w:rsid w:val="00F30C0C"/>
    <w:rsid w:val="00F30FB8"/>
    <w:rsid w:val="00F315BB"/>
    <w:rsid w:val="00F32AB8"/>
    <w:rsid w:val="00F32BA5"/>
    <w:rsid w:val="00F3304C"/>
    <w:rsid w:val="00F336E0"/>
    <w:rsid w:val="00F34D4A"/>
    <w:rsid w:val="00F352CD"/>
    <w:rsid w:val="00F35526"/>
    <w:rsid w:val="00F35EE6"/>
    <w:rsid w:val="00F3623F"/>
    <w:rsid w:val="00F37F59"/>
    <w:rsid w:val="00F41027"/>
    <w:rsid w:val="00F41078"/>
    <w:rsid w:val="00F41183"/>
    <w:rsid w:val="00F4159F"/>
    <w:rsid w:val="00F42289"/>
    <w:rsid w:val="00F4293F"/>
    <w:rsid w:val="00F4309A"/>
    <w:rsid w:val="00F4310E"/>
    <w:rsid w:val="00F43704"/>
    <w:rsid w:val="00F43C1A"/>
    <w:rsid w:val="00F43D6F"/>
    <w:rsid w:val="00F4436C"/>
    <w:rsid w:val="00F44DF9"/>
    <w:rsid w:val="00F45DA3"/>
    <w:rsid w:val="00F45F74"/>
    <w:rsid w:val="00F46931"/>
    <w:rsid w:val="00F46A97"/>
    <w:rsid w:val="00F47083"/>
    <w:rsid w:val="00F470EF"/>
    <w:rsid w:val="00F474F7"/>
    <w:rsid w:val="00F500B5"/>
    <w:rsid w:val="00F5031C"/>
    <w:rsid w:val="00F50522"/>
    <w:rsid w:val="00F50A3B"/>
    <w:rsid w:val="00F511C9"/>
    <w:rsid w:val="00F51CD8"/>
    <w:rsid w:val="00F522B0"/>
    <w:rsid w:val="00F52399"/>
    <w:rsid w:val="00F531AD"/>
    <w:rsid w:val="00F53840"/>
    <w:rsid w:val="00F53CAB"/>
    <w:rsid w:val="00F552F6"/>
    <w:rsid w:val="00F554E9"/>
    <w:rsid w:val="00F57591"/>
    <w:rsid w:val="00F57A0F"/>
    <w:rsid w:val="00F57A4F"/>
    <w:rsid w:val="00F60300"/>
    <w:rsid w:val="00F61A45"/>
    <w:rsid w:val="00F6208E"/>
    <w:rsid w:val="00F620DD"/>
    <w:rsid w:val="00F62399"/>
    <w:rsid w:val="00F62758"/>
    <w:rsid w:val="00F62B90"/>
    <w:rsid w:val="00F63306"/>
    <w:rsid w:val="00F638B9"/>
    <w:rsid w:val="00F6434B"/>
    <w:rsid w:val="00F64C7E"/>
    <w:rsid w:val="00F655DC"/>
    <w:rsid w:val="00F6619B"/>
    <w:rsid w:val="00F6646D"/>
    <w:rsid w:val="00F674C7"/>
    <w:rsid w:val="00F714CE"/>
    <w:rsid w:val="00F71562"/>
    <w:rsid w:val="00F72771"/>
    <w:rsid w:val="00F73B3D"/>
    <w:rsid w:val="00F7431C"/>
    <w:rsid w:val="00F7443A"/>
    <w:rsid w:val="00F74526"/>
    <w:rsid w:val="00F74906"/>
    <w:rsid w:val="00F74BA4"/>
    <w:rsid w:val="00F76790"/>
    <w:rsid w:val="00F774A2"/>
    <w:rsid w:val="00F77A5E"/>
    <w:rsid w:val="00F808C2"/>
    <w:rsid w:val="00F80E6D"/>
    <w:rsid w:val="00F81060"/>
    <w:rsid w:val="00F81F9B"/>
    <w:rsid w:val="00F8278F"/>
    <w:rsid w:val="00F8298A"/>
    <w:rsid w:val="00F8351A"/>
    <w:rsid w:val="00F8389C"/>
    <w:rsid w:val="00F83AAF"/>
    <w:rsid w:val="00F8491F"/>
    <w:rsid w:val="00F861C4"/>
    <w:rsid w:val="00F86DAA"/>
    <w:rsid w:val="00F86E94"/>
    <w:rsid w:val="00F87223"/>
    <w:rsid w:val="00F87BC5"/>
    <w:rsid w:val="00F87E0A"/>
    <w:rsid w:val="00F906F6"/>
    <w:rsid w:val="00F909AF"/>
    <w:rsid w:val="00F90AD9"/>
    <w:rsid w:val="00F90F3E"/>
    <w:rsid w:val="00F914D5"/>
    <w:rsid w:val="00F916D8"/>
    <w:rsid w:val="00F918D0"/>
    <w:rsid w:val="00F91BAF"/>
    <w:rsid w:val="00F91C3F"/>
    <w:rsid w:val="00F9286F"/>
    <w:rsid w:val="00F92AB1"/>
    <w:rsid w:val="00F942EE"/>
    <w:rsid w:val="00F9458E"/>
    <w:rsid w:val="00F946F9"/>
    <w:rsid w:val="00F95701"/>
    <w:rsid w:val="00F95ADD"/>
    <w:rsid w:val="00F96044"/>
    <w:rsid w:val="00F96E47"/>
    <w:rsid w:val="00F97BBC"/>
    <w:rsid w:val="00FA0420"/>
    <w:rsid w:val="00FA0AB3"/>
    <w:rsid w:val="00FA1361"/>
    <w:rsid w:val="00FA1434"/>
    <w:rsid w:val="00FA17EC"/>
    <w:rsid w:val="00FA1CB1"/>
    <w:rsid w:val="00FA306E"/>
    <w:rsid w:val="00FA4996"/>
    <w:rsid w:val="00FA543C"/>
    <w:rsid w:val="00FA5826"/>
    <w:rsid w:val="00FA5B16"/>
    <w:rsid w:val="00FA60A9"/>
    <w:rsid w:val="00FA660B"/>
    <w:rsid w:val="00FA7329"/>
    <w:rsid w:val="00FA780B"/>
    <w:rsid w:val="00FA78CE"/>
    <w:rsid w:val="00FA7943"/>
    <w:rsid w:val="00FB013D"/>
    <w:rsid w:val="00FB0CEF"/>
    <w:rsid w:val="00FB103D"/>
    <w:rsid w:val="00FB1348"/>
    <w:rsid w:val="00FB1D44"/>
    <w:rsid w:val="00FB267F"/>
    <w:rsid w:val="00FB322E"/>
    <w:rsid w:val="00FB35AA"/>
    <w:rsid w:val="00FB368C"/>
    <w:rsid w:val="00FB3FB0"/>
    <w:rsid w:val="00FB400C"/>
    <w:rsid w:val="00FB4430"/>
    <w:rsid w:val="00FB4A25"/>
    <w:rsid w:val="00FB4ED8"/>
    <w:rsid w:val="00FB4F3E"/>
    <w:rsid w:val="00FB5479"/>
    <w:rsid w:val="00FB5C44"/>
    <w:rsid w:val="00FB6725"/>
    <w:rsid w:val="00FB725C"/>
    <w:rsid w:val="00FC0D6E"/>
    <w:rsid w:val="00FC1C2D"/>
    <w:rsid w:val="00FC22DB"/>
    <w:rsid w:val="00FC298F"/>
    <w:rsid w:val="00FC3F70"/>
    <w:rsid w:val="00FC4783"/>
    <w:rsid w:val="00FC60DC"/>
    <w:rsid w:val="00FC65C6"/>
    <w:rsid w:val="00FC6FF8"/>
    <w:rsid w:val="00FD0147"/>
    <w:rsid w:val="00FD01CA"/>
    <w:rsid w:val="00FD0DB4"/>
    <w:rsid w:val="00FD1E5E"/>
    <w:rsid w:val="00FD3993"/>
    <w:rsid w:val="00FD49CA"/>
    <w:rsid w:val="00FD4A5A"/>
    <w:rsid w:val="00FD4C17"/>
    <w:rsid w:val="00FD4F55"/>
    <w:rsid w:val="00FD52E7"/>
    <w:rsid w:val="00FD5767"/>
    <w:rsid w:val="00FD5A02"/>
    <w:rsid w:val="00FD6F43"/>
    <w:rsid w:val="00FD752D"/>
    <w:rsid w:val="00FD7963"/>
    <w:rsid w:val="00FE0B55"/>
    <w:rsid w:val="00FE10F7"/>
    <w:rsid w:val="00FE2650"/>
    <w:rsid w:val="00FE2C22"/>
    <w:rsid w:val="00FE2DE1"/>
    <w:rsid w:val="00FE47A9"/>
    <w:rsid w:val="00FE4C11"/>
    <w:rsid w:val="00FE555C"/>
    <w:rsid w:val="00FE5B1D"/>
    <w:rsid w:val="00FE6493"/>
    <w:rsid w:val="00FE7665"/>
    <w:rsid w:val="00FE7AE8"/>
    <w:rsid w:val="00FF0E36"/>
    <w:rsid w:val="00FF11AD"/>
    <w:rsid w:val="00FF12BF"/>
    <w:rsid w:val="00FF133C"/>
    <w:rsid w:val="00FF188E"/>
    <w:rsid w:val="00FF2069"/>
    <w:rsid w:val="00FF22B5"/>
    <w:rsid w:val="00FF3161"/>
    <w:rsid w:val="00FF332B"/>
    <w:rsid w:val="00FF3588"/>
    <w:rsid w:val="00FF3A05"/>
    <w:rsid w:val="00FF3CB3"/>
    <w:rsid w:val="00FF515F"/>
    <w:rsid w:val="00FF6472"/>
    <w:rsid w:val="00FF6B64"/>
    <w:rsid w:val="00FF72EC"/>
    <w:rsid w:val="015772A4"/>
    <w:rsid w:val="029702F4"/>
    <w:rsid w:val="04244F17"/>
    <w:rsid w:val="04C04468"/>
    <w:rsid w:val="04D356AB"/>
    <w:rsid w:val="05277873"/>
    <w:rsid w:val="05C50697"/>
    <w:rsid w:val="0616553E"/>
    <w:rsid w:val="06192DB4"/>
    <w:rsid w:val="06A73CBE"/>
    <w:rsid w:val="06D87877"/>
    <w:rsid w:val="07C065F3"/>
    <w:rsid w:val="08080695"/>
    <w:rsid w:val="08247105"/>
    <w:rsid w:val="08505CE5"/>
    <w:rsid w:val="08886865"/>
    <w:rsid w:val="08CA7D14"/>
    <w:rsid w:val="08F01092"/>
    <w:rsid w:val="09012917"/>
    <w:rsid w:val="0A2E2D1E"/>
    <w:rsid w:val="0A3B3C06"/>
    <w:rsid w:val="0B1A78EE"/>
    <w:rsid w:val="0C831895"/>
    <w:rsid w:val="0D871D1E"/>
    <w:rsid w:val="0DEE5A99"/>
    <w:rsid w:val="0E7D2A40"/>
    <w:rsid w:val="0EB32FEC"/>
    <w:rsid w:val="0ECD1618"/>
    <w:rsid w:val="10327911"/>
    <w:rsid w:val="10572219"/>
    <w:rsid w:val="10802FD1"/>
    <w:rsid w:val="10F369B3"/>
    <w:rsid w:val="10F849CC"/>
    <w:rsid w:val="11096F47"/>
    <w:rsid w:val="114637D9"/>
    <w:rsid w:val="11895257"/>
    <w:rsid w:val="119E095D"/>
    <w:rsid w:val="11D2399F"/>
    <w:rsid w:val="122D722C"/>
    <w:rsid w:val="12CA55EC"/>
    <w:rsid w:val="13247C20"/>
    <w:rsid w:val="145D401A"/>
    <w:rsid w:val="14B54354"/>
    <w:rsid w:val="17005F34"/>
    <w:rsid w:val="1703785A"/>
    <w:rsid w:val="17D825B2"/>
    <w:rsid w:val="18432469"/>
    <w:rsid w:val="185C4CC7"/>
    <w:rsid w:val="18A74FEA"/>
    <w:rsid w:val="19477C69"/>
    <w:rsid w:val="198F5CC9"/>
    <w:rsid w:val="1A633A92"/>
    <w:rsid w:val="1B0B6928"/>
    <w:rsid w:val="1B577360"/>
    <w:rsid w:val="1B627AC2"/>
    <w:rsid w:val="1BDE0896"/>
    <w:rsid w:val="1BF9715D"/>
    <w:rsid w:val="1DDB32DF"/>
    <w:rsid w:val="1E522E75"/>
    <w:rsid w:val="1EB12291"/>
    <w:rsid w:val="20503140"/>
    <w:rsid w:val="20623B75"/>
    <w:rsid w:val="207C3DDD"/>
    <w:rsid w:val="20BB2F53"/>
    <w:rsid w:val="213D2253"/>
    <w:rsid w:val="21535D61"/>
    <w:rsid w:val="21F252C5"/>
    <w:rsid w:val="23053A12"/>
    <w:rsid w:val="234E6941"/>
    <w:rsid w:val="23B05A23"/>
    <w:rsid w:val="23E27479"/>
    <w:rsid w:val="24523BCF"/>
    <w:rsid w:val="2481612F"/>
    <w:rsid w:val="248A0515"/>
    <w:rsid w:val="267869CF"/>
    <w:rsid w:val="26C150A1"/>
    <w:rsid w:val="26F62F37"/>
    <w:rsid w:val="2723183D"/>
    <w:rsid w:val="28520641"/>
    <w:rsid w:val="285861CA"/>
    <w:rsid w:val="286B01F2"/>
    <w:rsid w:val="28831186"/>
    <w:rsid w:val="28B1174F"/>
    <w:rsid w:val="292A6EC8"/>
    <w:rsid w:val="29380D10"/>
    <w:rsid w:val="29420A80"/>
    <w:rsid w:val="29A34820"/>
    <w:rsid w:val="29EB533F"/>
    <w:rsid w:val="2A2E29E8"/>
    <w:rsid w:val="2A384730"/>
    <w:rsid w:val="2A600439"/>
    <w:rsid w:val="2A906BF9"/>
    <w:rsid w:val="2AF15302"/>
    <w:rsid w:val="2B6F32B8"/>
    <w:rsid w:val="2C86337D"/>
    <w:rsid w:val="2D8755B3"/>
    <w:rsid w:val="2DEA131C"/>
    <w:rsid w:val="2E563F45"/>
    <w:rsid w:val="2E823302"/>
    <w:rsid w:val="2EF22236"/>
    <w:rsid w:val="2F2C0CD3"/>
    <w:rsid w:val="302B680E"/>
    <w:rsid w:val="302E57A2"/>
    <w:rsid w:val="30953F25"/>
    <w:rsid w:val="31081F40"/>
    <w:rsid w:val="33596CD5"/>
    <w:rsid w:val="33974AEA"/>
    <w:rsid w:val="353D6A65"/>
    <w:rsid w:val="35417A73"/>
    <w:rsid w:val="38846EB3"/>
    <w:rsid w:val="39B27D33"/>
    <w:rsid w:val="3B4534D9"/>
    <w:rsid w:val="3C632528"/>
    <w:rsid w:val="3D20760B"/>
    <w:rsid w:val="3D2959BD"/>
    <w:rsid w:val="3D422B11"/>
    <w:rsid w:val="3D9D5A63"/>
    <w:rsid w:val="3ECF56B1"/>
    <w:rsid w:val="3F0A4526"/>
    <w:rsid w:val="3F0F7E6E"/>
    <w:rsid w:val="3F283A52"/>
    <w:rsid w:val="3F732378"/>
    <w:rsid w:val="3F8A0269"/>
    <w:rsid w:val="3F9B194B"/>
    <w:rsid w:val="402764BF"/>
    <w:rsid w:val="40707CC2"/>
    <w:rsid w:val="40C65976"/>
    <w:rsid w:val="40CD0F4C"/>
    <w:rsid w:val="41D700CF"/>
    <w:rsid w:val="423F17DF"/>
    <w:rsid w:val="432F1853"/>
    <w:rsid w:val="435B2648"/>
    <w:rsid w:val="437B159E"/>
    <w:rsid w:val="44A07784"/>
    <w:rsid w:val="44D30B43"/>
    <w:rsid w:val="454F661D"/>
    <w:rsid w:val="461A5919"/>
    <w:rsid w:val="471958EF"/>
    <w:rsid w:val="472D42FC"/>
    <w:rsid w:val="4A0C18D0"/>
    <w:rsid w:val="4A0D3F70"/>
    <w:rsid w:val="4A9B5809"/>
    <w:rsid w:val="4ACC0B18"/>
    <w:rsid w:val="4B0233A9"/>
    <w:rsid w:val="4B38326F"/>
    <w:rsid w:val="4B652BD6"/>
    <w:rsid w:val="4BD000DA"/>
    <w:rsid w:val="4C3861E0"/>
    <w:rsid w:val="4CA566E2"/>
    <w:rsid w:val="4D515D78"/>
    <w:rsid w:val="4E0631B0"/>
    <w:rsid w:val="4E323FA5"/>
    <w:rsid w:val="4E6321D4"/>
    <w:rsid w:val="4F0B0404"/>
    <w:rsid w:val="4F622668"/>
    <w:rsid w:val="5039786D"/>
    <w:rsid w:val="50680152"/>
    <w:rsid w:val="50C11E1A"/>
    <w:rsid w:val="50C34EE3"/>
    <w:rsid w:val="51615560"/>
    <w:rsid w:val="51653C0F"/>
    <w:rsid w:val="516819C9"/>
    <w:rsid w:val="51894824"/>
    <w:rsid w:val="52BA27BB"/>
    <w:rsid w:val="53CC2289"/>
    <w:rsid w:val="548B2F99"/>
    <w:rsid w:val="549F7EBB"/>
    <w:rsid w:val="55225B52"/>
    <w:rsid w:val="55AF412E"/>
    <w:rsid w:val="55B17EA6"/>
    <w:rsid w:val="55F92B1E"/>
    <w:rsid w:val="565F1082"/>
    <w:rsid w:val="566807FA"/>
    <w:rsid w:val="56B023DD"/>
    <w:rsid w:val="57F14DC6"/>
    <w:rsid w:val="581E0D75"/>
    <w:rsid w:val="585F589D"/>
    <w:rsid w:val="58B232E7"/>
    <w:rsid w:val="58FA7DB6"/>
    <w:rsid w:val="596671F9"/>
    <w:rsid w:val="599250AD"/>
    <w:rsid w:val="599E67FF"/>
    <w:rsid w:val="59CA794C"/>
    <w:rsid w:val="59E54EEF"/>
    <w:rsid w:val="5B0A7FDF"/>
    <w:rsid w:val="5B762465"/>
    <w:rsid w:val="5BD70379"/>
    <w:rsid w:val="5C5253A1"/>
    <w:rsid w:val="5CD86660"/>
    <w:rsid w:val="5D241C9B"/>
    <w:rsid w:val="5D2B47FD"/>
    <w:rsid w:val="5D42220C"/>
    <w:rsid w:val="5D72616D"/>
    <w:rsid w:val="5DAF73C1"/>
    <w:rsid w:val="5F98038E"/>
    <w:rsid w:val="5FA53856"/>
    <w:rsid w:val="5FEA00E0"/>
    <w:rsid w:val="605F47B9"/>
    <w:rsid w:val="61B160D5"/>
    <w:rsid w:val="628F77C1"/>
    <w:rsid w:val="62957DB7"/>
    <w:rsid w:val="62B07385"/>
    <w:rsid w:val="62D837C5"/>
    <w:rsid w:val="635C285E"/>
    <w:rsid w:val="636467D4"/>
    <w:rsid w:val="66154481"/>
    <w:rsid w:val="661E0743"/>
    <w:rsid w:val="66230A93"/>
    <w:rsid w:val="66A67F10"/>
    <w:rsid w:val="673F6509"/>
    <w:rsid w:val="676D0F8D"/>
    <w:rsid w:val="6922313D"/>
    <w:rsid w:val="695B664F"/>
    <w:rsid w:val="6A4A2D93"/>
    <w:rsid w:val="6ABA2831"/>
    <w:rsid w:val="6AC86EC5"/>
    <w:rsid w:val="6AFD6356"/>
    <w:rsid w:val="6B0E6921"/>
    <w:rsid w:val="6B57354E"/>
    <w:rsid w:val="6BB1250B"/>
    <w:rsid w:val="6BDE3A96"/>
    <w:rsid w:val="6C593BA6"/>
    <w:rsid w:val="6C913F49"/>
    <w:rsid w:val="6DCA5B51"/>
    <w:rsid w:val="6DDA19B4"/>
    <w:rsid w:val="6DDB1B0C"/>
    <w:rsid w:val="6E567E18"/>
    <w:rsid w:val="6EA30B99"/>
    <w:rsid w:val="6F295B22"/>
    <w:rsid w:val="6FE26830"/>
    <w:rsid w:val="71172B73"/>
    <w:rsid w:val="7163011A"/>
    <w:rsid w:val="71AC74C0"/>
    <w:rsid w:val="71B91230"/>
    <w:rsid w:val="738022BD"/>
    <w:rsid w:val="739E7051"/>
    <w:rsid w:val="741722EA"/>
    <w:rsid w:val="74395265"/>
    <w:rsid w:val="74DA2865"/>
    <w:rsid w:val="750211D1"/>
    <w:rsid w:val="75111791"/>
    <w:rsid w:val="75285237"/>
    <w:rsid w:val="76B3387B"/>
    <w:rsid w:val="77FB4454"/>
    <w:rsid w:val="780B56E4"/>
    <w:rsid w:val="78A7618B"/>
    <w:rsid w:val="78F63C9E"/>
    <w:rsid w:val="78FA19E0"/>
    <w:rsid w:val="79BF22E2"/>
    <w:rsid w:val="79DE6D23"/>
    <w:rsid w:val="79EF7F6A"/>
    <w:rsid w:val="79F1341E"/>
    <w:rsid w:val="7A230AC3"/>
    <w:rsid w:val="7B450F0D"/>
    <w:rsid w:val="7B6B5691"/>
    <w:rsid w:val="7B9D2AF7"/>
    <w:rsid w:val="7BA2010D"/>
    <w:rsid w:val="7D632C68"/>
    <w:rsid w:val="7D9B6F6A"/>
    <w:rsid w:val="7D9E0F08"/>
    <w:rsid w:val="7E0F059A"/>
    <w:rsid w:val="7E606C2D"/>
    <w:rsid w:val="7E8A3F5B"/>
    <w:rsid w:val="7EAB4D79"/>
    <w:rsid w:val="7ECD4F09"/>
    <w:rsid w:val="7F873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Body Text"/>
    <w:basedOn w:val="1"/>
    <w:link w:val="35"/>
    <w:autoRedefine/>
    <w:qFormat/>
    <w:uiPriority w:val="0"/>
    <w:pPr>
      <w:autoSpaceDE w:val="0"/>
      <w:autoSpaceDN w:val="0"/>
      <w:ind w:left="940"/>
      <w:jc w:val="left"/>
    </w:pPr>
    <w:rPr>
      <w:rFonts w:ascii="仿宋" w:hAnsi="仿宋" w:eastAsia="仿宋" w:cs="仿宋"/>
      <w:kern w:val="0"/>
      <w:sz w:val="24"/>
      <w:lang w:val="zh-CN" w:bidi="zh-CN"/>
    </w:rPr>
  </w:style>
  <w:style w:type="paragraph" w:styleId="5">
    <w:name w:val="Body Text Indent"/>
    <w:basedOn w:val="1"/>
    <w:link w:val="25"/>
    <w:autoRedefine/>
    <w:qFormat/>
    <w:uiPriority w:val="0"/>
    <w:pPr>
      <w:tabs>
        <w:tab w:val="left" w:pos="0"/>
        <w:tab w:val="left" w:pos="360"/>
      </w:tabs>
      <w:adjustRightInd w:val="0"/>
      <w:snapToGrid w:val="0"/>
      <w:spacing w:line="300" w:lineRule="auto"/>
      <w:ind w:firstLine="540" w:firstLineChars="225"/>
    </w:pPr>
    <w:rPr>
      <w:rFonts w:ascii="宋体"/>
      <w:sz w:val="24"/>
    </w:rPr>
  </w:style>
  <w:style w:type="paragraph" w:styleId="6">
    <w:name w:val="Balloon Text"/>
    <w:basedOn w:val="1"/>
    <w:autoRedefine/>
    <w:semiHidden/>
    <w:qFormat/>
    <w:uiPriority w:val="0"/>
    <w:rPr>
      <w:sz w:val="18"/>
      <w:szCs w:val="18"/>
    </w:rPr>
  </w:style>
  <w:style w:type="paragraph" w:styleId="7">
    <w:name w:val="footer"/>
    <w:basedOn w:val="1"/>
    <w:link w:val="30"/>
    <w:autoRedefine/>
    <w:qFormat/>
    <w:uiPriority w:val="99"/>
    <w:pPr>
      <w:tabs>
        <w:tab w:val="center" w:pos="4153"/>
        <w:tab w:val="right" w:pos="8306"/>
      </w:tabs>
      <w:snapToGrid w:val="0"/>
      <w:jc w:val="left"/>
    </w:pPr>
    <w:rPr>
      <w:sz w:val="18"/>
      <w:szCs w:val="18"/>
    </w:rPr>
  </w:style>
  <w:style w:type="paragraph" w:styleId="8">
    <w:name w:val="header"/>
    <w:basedOn w:val="1"/>
    <w:link w:val="3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1">
    <w:name w:val="Title"/>
    <w:basedOn w:val="1"/>
    <w:link w:val="32"/>
    <w:autoRedefine/>
    <w:qFormat/>
    <w:uiPriority w:val="0"/>
    <w:pPr>
      <w:jc w:val="center"/>
    </w:pPr>
    <w:rPr>
      <w:rFonts w:eastAsia="黑体"/>
      <w:sz w:val="44"/>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imes New Roman" w:hAnsi="Times New Roman" w:eastAsia="宋体" w:cs="Times New Roman"/>
      <w:b/>
    </w:rPr>
  </w:style>
  <w:style w:type="character" w:styleId="16">
    <w:name w:val="Hyperlink"/>
    <w:basedOn w:val="14"/>
    <w:autoRedefine/>
    <w:qFormat/>
    <w:uiPriority w:val="0"/>
    <w:rPr>
      <w:rFonts w:ascii="Times New Roman" w:hAnsi="Times New Roman" w:eastAsia="宋体" w:cs="Times New Roman"/>
      <w:color w:val="0563C1"/>
      <w:u w:val="single"/>
    </w:rPr>
  </w:style>
  <w:style w:type="character" w:customStyle="1" w:styleId="17">
    <w:name w:val="页脚 字符1"/>
    <w:autoRedefine/>
    <w:qFormat/>
    <w:uiPriority w:val="99"/>
    <w:rPr>
      <w:rFonts w:ascii="Times New Roman" w:hAnsi="Times New Roman" w:eastAsia="宋体" w:cs="Times New Roman"/>
      <w:sz w:val="18"/>
      <w:szCs w:val="18"/>
    </w:rPr>
  </w:style>
  <w:style w:type="character" w:customStyle="1" w:styleId="18">
    <w:name w:val="页眉 字符"/>
    <w:autoRedefine/>
    <w:qFormat/>
    <w:uiPriority w:val="0"/>
    <w:rPr>
      <w:rFonts w:ascii="Times New Roman" w:hAnsi="Times New Roman" w:eastAsia="宋体" w:cs="Times New Roman"/>
      <w:sz w:val="18"/>
      <w:szCs w:val="18"/>
    </w:rPr>
  </w:style>
  <w:style w:type="character" w:customStyle="1" w:styleId="19">
    <w:name w:val="标题 字符"/>
    <w:autoRedefine/>
    <w:qFormat/>
    <w:uiPriority w:val="0"/>
    <w:rPr>
      <w:rFonts w:ascii="Times New Roman" w:hAnsi="Times New Roman" w:eastAsia="黑体" w:cs="Times New Roman"/>
      <w:sz w:val="44"/>
    </w:rPr>
  </w:style>
  <w:style w:type="character" w:customStyle="1" w:styleId="20">
    <w:name w:val="页脚 字符"/>
    <w:autoRedefine/>
    <w:qFormat/>
    <w:uiPriority w:val="99"/>
    <w:rPr>
      <w:rFonts w:ascii="Times New Roman" w:hAnsi="Times New Roman" w:eastAsia="宋体" w:cs="Times New Roman"/>
    </w:rPr>
  </w:style>
  <w:style w:type="character" w:customStyle="1" w:styleId="21">
    <w:name w:val="_Style 19"/>
    <w:semiHidden/>
    <w:unhideWhenUsed/>
    <w:qFormat/>
    <w:uiPriority w:val="99"/>
    <w:rPr>
      <w:rFonts w:ascii="Times New Roman" w:hAnsi="Times New Roman" w:eastAsia="宋体" w:cs="Times New Roman"/>
      <w:color w:val="605E5C"/>
      <w:shd w:val="clear" w:color="auto" w:fill="E1DFDD"/>
    </w:rPr>
  </w:style>
  <w:style w:type="paragraph" w:customStyle="1" w:styleId="22">
    <w:name w:val="_Style 20"/>
    <w:autoRedefine/>
    <w:hidden/>
    <w:semi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未处理的提及1"/>
    <w:basedOn w:val="14"/>
    <w:semiHidden/>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24">
    <w:name w:val="vsb_16"/>
    <w:basedOn w:val="14"/>
    <w:qFormat/>
    <w:uiPriority w:val="0"/>
    <w:rPr>
      <w:rFonts w:ascii="Times New Roman" w:hAnsi="Times New Roman" w:eastAsia="宋体" w:cs="Times New Roman"/>
      <w:lang w:val="en-US" w:eastAsia="zh-CN" w:bidi="ar-SA"/>
    </w:rPr>
  </w:style>
  <w:style w:type="character" w:customStyle="1" w:styleId="25">
    <w:name w:val="正文文本缩进 字符"/>
    <w:basedOn w:val="14"/>
    <w:link w:val="5"/>
    <w:qFormat/>
    <w:uiPriority w:val="0"/>
    <w:rPr>
      <w:rFonts w:ascii="宋体" w:hAnsi="Times New Roman" w:eastAsia="宋体" w:cs="Times New Roman"/>
      <w:sz w:val="24"/>
      <w:lang w:val="en-US" w:eastAsia="zh-CN" w:bidi="ar-SA"/>
    </w:rPr>
  </w:style>
  <w:style w:type="paragraph" w:customStyle="1" w:styleId="26">
    <w:name w:val="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7">
    <w:name w:val="jianju1"/>
    <w:autoRedefine/>
    <w:qFormat/>
    <w:uiPriority w:val="0"/>
    <w:rPr>
      <w:rFonts w:hint="eastAsia" w:ascii="宋体" w:hAnsi="宋体" w:eastAsia="宋体" w:cs="Times New Roman"/>
      <w:color w:val="000000"/>
      <w:sz w:val="21"/>
      <w:szCs w:val="21"/>
    </w:rPr>
  </w:style>
  <w:style w:type="paragraph" w:customStyle="1" w:styleId="28">
    <w:name w:val="Char"/>
    <w:basedOn w:val="1"/>
    <w:autoRedefine/>
    <w:qFormat/>
    <w:uiPriority w:val="0"/>
    <w:pPr>
      <w:widowControl/>
      <w:spacing w:after="160" w:line="240" w:lineRule="exact"/>
      <w:jc w:val="left"/>
    </w:pPr>
    <w:rPr>
      <w:kern w:val="0"/>
      <w:szCs w:val="20"/>
    </w:rPr>
  </w:style>
  <w:style w:type="paragraph" w:styleId="29">
    <w:name w:val="List Paragraph"/>
    <w:basedOn w:val="1"/>
    <w:qFormat/>
    <w:uiPriority w:val="99"/>
    <w:pPr>
      <w:spacing w:after="200" w:line="276" w:lineRule="auto"/>
      <w:ind w:firstLine="420" w:firstLineChars="200"/>
      <w:jc w:val="left"/>
    </w:pPr>
    <w:rPr>
      <w:rFonts w:ascii="Calibri" w:hAnsi="Calibri"/>
      <w:szCs w:val="22"/>
    </w:rPr>
  </w:style>
  <w:style w:type="character" w:customStyle="1" w:styleId="30">
    <w:name w:val="页脚 字符2"/>
    <w:link w:val="7"/>
    <w:autoRedefine/>
    <w:qFormat/>
    <w:uiPriority w:val="99"/>
    <w:rPr>
      <w:rFonts w:ascii="Times New Roman" w:hAnsi="Times New Roman" w:eastAsia="宋体" w:cs="Times New Roman"/>
      <w:kern w:val="2"/>
      <w:sz w:val="18"/>
      <w:szCs w:val="18"/>
    </w:rPr>
  </w:style>
  <w:style w:type="character" w:customStyle="1" w:styleId="31">
    <w:name w:val="页眉 字符1"/>
    <w:link w:val="8"/>
    <w:autoRedefine/>
    <w:qFormat/>
    <w:uiPriority w:val="0"/>
    <w:rPr>
      <w:rFonts w:ascii="Times New Roman" w:hAnsi="Times New Roman" w:eastAsia="宋体" w:cs="Times New Roman"/>
      <w:kern w:val="2"/>
      <w:sz w:val="18"/>
      <w:szCs w:val="18"/>
    </w:rPr>
  </w:style>
  <w:style w:type="character" w:customStyle="1" w:styleId="32">
    <w:name w:val="标题 字符1"/>
    <w:link w:val="11"/>
    <w:autoRedefine/>
    <w:qFormat/>
    <w:uiPriority w:val="0"/>
    <w:rPr>
      <w:rFonts w:ascii="Times New Roman" w:hAnsi="Times New Roman" w:eastAsia="黑体" w:cs="Times New Roman"/>
      <w:kern w:val="2"/>
      <w:sz w:val="44"/>
      <w:szCs w:val="24"/>
    </w:rPr>
  </w:style>
  <w:style w:type="character" w:customStyle="1" w:styleId="33">
    <w:name w:val="标题 1 字符"/>
    <w:link w:val="2"/>
    <w:autoRedefine/>
    <w:qFormat/>
    <w:uiPriority w:val="9"/>
    <w:rPr>
      <w:rFonts w:hint="eastAsia" w:ascii="宋体" w:hAnsi="宋体" w:eastAsia="宋体" w:cs="宋体"/>
      <w:b/>
      <w:bCs/>
      <w:kern w:val="44"/>
      <w:sz w:val="48"/>
      <w:szCs w:val="48"/>
      <w:lang w:val="en-US" w:eastAsia="zh-CN" w:bidi="ar"/>
    </w:rPr>
  </w:style>
  <w:style w:type="character" w:customStyle="1" w:styleId="34">
    <w:name w:val="list-num_1o6ml"/>
    <w:basedOn w:val="14"/>
    <w:autoRedefine/>
    <w:qFormat/>
    <w:uiPriority w:val="0"/>
    <w:rPr>
      <w:rFonts w:ascii="Times New Roman" w:hAnsi="Times New Roman" w:eastAsia="宋体" w:cs="Times New Roman"/>
    </w:rPr>
  </w:style>
  <w:style w:type="character" w:customStyle="1" w:styleId="35">
    <w:name w:val="正文文本 字符"/>
    <w:link w:val="4"/>
    <w:autoRedefine/>
    <w:qFormat/>
    <w:uiPriority w:val="1"/>
    <w:rPr>
      <w:rFonts w:ascii="仿宋" w:hAnsi="仿宋" w:eastAsia="仿宋" w:cs="仿宋"/>
      <w:kern w:val="0"/>
      <w:sz w:val="24"/>
      <w:lang w:val="zh-CN" w:bidi="zh-CN"/>
    </w:rPr>
  </w:style>
  <w:style w:type="paragraph" w:customStyle="1" w:styleId="36">
    <w:name w:val="列表段落1"/>
    <w:basedOn w:val="1"/>
    <w:autoRedefine/>
    <w:qFormat/>
    <w:uiPriority w:val="1"/>
    <w:pPr>
      <w:spacing w:before="56"/>
      <w:ind w:left="819" w:hanging="301"/>
    </w:pPr>
  </w:style>
  <w:style w:type="paragraph" w:customStyle="1" w:styleId="37">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38">
    <w:name w:val="bjh-p"/>
    <w:basedOn w:val="14"/>
    <w:autoRedefine/>
    <w:qFormat/>
    <w:uiPriority w:val="0"/>
    <w:rPr>
      <w:rFonts w:ascii="Times New Roman" w:hAnsi="Times New Roman" w:eastAsia="宋体" w:cs="Times New Roman"/>
    </w:rPr>
  </w:style>
  <w:style w:type="paragraph" w:customStyle="1" w:styleId="39">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gjs</Company>
  <Pages>3</Pages>
  <Words>1959</Words>
  <Characters>1991</Characters>
  <Lines>15</Lines>
  <Paragraphs>4</Paragraphs>
  <TotalTime>1</TotalTime>
  <ScaleCrop>false</ScaleCrop>
  <LinksUpToDate>false</LinksUpToDate>
  <CharactersWithSpaces>2029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2026-08-31T10:35:00Z</dcterms:created>
  <dc:creator>tjc</dc:creator>
  <cp:lastModifiedBy>Administrator</cp:lastModifiedBy>
  <cp:lastPrinted>2013-09-12T01:30:00Z</cp:lastPrinted>
  <dcterms:modified xsi:type="dcterms:W3CDTF">2026-08-31T10:57:23Z</dcterms:modified>
  <dc:title>附件6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013AC8F511A94795ACBCAADF42E05303_13</vt:lpwstr>
  </property>
  <property fmtid="{D5CDD505-2E9C-101B-9397-08002B2CF9AE}" pid="4" name="KSOTemplateDocerSaveRecord">
    <vt:lpwstr>eyJoZGlkIjoiNjhkYzkxMzFiZjY1YjYwMGQ4ZGM5ZmQ0NTUyM2RjMmMiLCJ1c2VySWQiOiIzMDQ1Njg5MDMifQ==</vt:lpwstr>
  </property>
</Properties>
</file>