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04EB" w:rsidRDefault="003604EB" w:rsidP="003604EB">
      <w:pPr>
        <w:pStyle w:val="a3"/>
        <w:spacing w:line="495" w:lineRule="atLeast"/>
        <w:ind w:firstLine="480"/>
        <w:rPr>
          <w:rFonts w:hint="eastAsia"/>
        </w:rPr>
      </w:pPr>
      <w:r>
        <w:rPr>
          <w:rFonts w:hint="eastAsia"/>
        </w:rPr>
        <w:t>注意事项：</w:t>
      </w:r>
      <w:r>
        <w:rPr>
          <w:rFonts w:hint="eastAsia"/>
        </w:rPr>
        <w:t>请各参赛队于4月30日12:00前，</w:t>
      </w:r>
      <w:hyperlink r:id="rId7" w:history="1">
        <w:r w:rsidRPr="003604EB">
          <w:rPr>
            <w:rFonts w:hint="eastAsia"/>
          </w:rPr>
          <w:t>将论文电子稿发到</w:t>
        </w:r>
        <w:r>
          <w:rPr>
            <w:rStyle w:val="ab"/>
            <w:rFonts w:hint="eastAsia"/>
          </w:rPr>
          <w:t>mcmntu@163.com</w:t>
        </w:r>
      </w:hyperlink>
      <w:r>
        <w:rPr>
          <w:rFonts w:hint="eastAsia"/>
        </w:rPr>
        <w:t>。</w:t>
      </w:r>
      <w:r>
        <w:rPr>
          <w:rFonts w:hint="eastAsia"/>
        </w:rPr>
        <w:t>邮件主题为：选题+学院+参赛队员1+参赛队员2+参赛队员3</w:t>
      </w:r>
    </w:p>
    <w:p w:rsidR="003604EB" w:rsidRDefault="003604EB" w:rsidP="003604EB">
      <w:pPr>
        <w:pStyle w:val="a3"/>
        <w:spacing w:line="495" w:lineRule="atLeast"/>
        <w:ind w:firstLine="480"/>
      </w:pPr>
      <w:r>
        <w:rPr>
          <w:rFonts w:hint="eastAsia"/>
        </w:rPr>
        <w:t>附件命名为“</w:t>
      </w:r>
      <w:r>
        <w:rPr>
          <w:rFonts w:hint="eastAsia"/>
        </w:rPr>
        <w:t>选题+学院+参赛队员1+参赛队员2+参赛队员3</w:t>
      </w:r>
      <w:r>
        <w:rPr>
          <w:rFonts w:hint="eastAsia"/>
        </w:rPr>
        <w:t>”</w:t>
      </w:r>
    </w:p>
    <w:p w:rsidR="003604EB" w:rsidRDefault="003604EB" w:rsidP="003604EB">
      <w:pPr>
        <w:pStyle w:val="a3"/>
        <w:spacing w:line="495" w:lineRule="atLeast"/>
        <w:ind w:firstLine="480"/>
      </w:pPr>
      <w:r>
        <w:rPr>
          <w:rFonts w:hint="eastAsia"/>
        </w:rPr>
        <w:t>如：邮件主题</w:t>
      </w:r>
      <w:r>
        <w:t>:</w:t>
      </w:r>
      <w:r>
        <w:rPr>
          <w:rFonts w:hint="eastAsia"/>
        </w:rPr>
        <w:t>“</w:t>
      </w:r>
      <w:r>
        <w:rPr>
          <w:rFonts w:hint="eastAsia"/>
        </w:rPr>
        <w:t>A理学院张三李四王五</w:t>
      </w:r>
      <w:r>
        <w:t>”</w:t>
      </w:r>
      <w:r>
        <w:rPr>
          <w:rFonts w:hint="eastAsia"/>
        </w:rPr>
        <w:t>，附件</w:t>
      </w:r>
      <w:r>
        <w:rPr>
          <w:rFonts w:hint="eastAsia"/>
        </w:rPr>
        <w:t>“A理学院张三李四王五</w:t>
      </w:r>
      <w:r>
        <w:rPr>
          <w:rFonts w:hint="eastAsia"/>
        </w:rPr>
        <w:t>.doc</w:t>
      </w:r>
      <w:r>
        <w:t>”</w:t>
      </w:r>
    </w:p>
    <w:p w:rsidR="003604EB" w:rsidRDefault="003604EB" w:rsidP="003604EB">
      <w:pPr>
        <w:pStyle w:val="a3"/>
        <w:spacing w:line="495" w:lineRule="atLeast"/>
        <w:ind w:firstLine="480"/>
      </w:pPr>
      <w:r>
        <w:rPr>
          <w:rFonts w:hint="eastAsia"/>
        </w:rPr>
        <w:t>请各参赛队于4月30日下午13:30-16:00间，将论文纸质版（装订好，纸质论文必须与电子稿一致）交至教学楼16-525室。过时，取消评奖资格。</w:t>
      </w:r>
    </w:p>
    <w:p w:rsidR="003604EB" w:rsidRDefault="003604EB" w:rsidP="002E4E41">
      <w:pPr>
        <w:pStyle w:val="a3"/>
        <w:spacing w:after="75" w:afterAutospacing="0" w:line="525" w:lineRule="atLeast"/>
        <w:ind w:firstLine="480"/>
        <w:jc w:val="center"/>
        <w:rPr>
          <w:rFonts w:ascii="黑体" w:eastAsia="黑体" w:hAnsi="黑体"/>
        </w:rPr>
      </w:pPr>
      <w:bookmarkStart w:id="0" w:name="_GoBack"/>
      <w:bookmarkEnd w:id="0"/>
    </w:p>
    <w:p w:rsidR="003604EB" w:rsidRDefault="003604EB" w:rsidP="002E4E41">
      <w:pPr>
        <w:pStyle w:val="a3"/>
        <w:spacing w:after="75" w:afterAutospacing="0" w:line="525" w:lineRule="atLeast"/>
        <w:ind w:firstLine="480"/>
        <w:jc w:val="center"/>
        <w:rPr>
          <w:rFonts w:ascii="黑体" w:eastAsia="黑体" w:hAnsi="黑体"/>
        </w:rPr>
      </w:pPr>
    </w:p>
    <w:p w:rsidR="003604EB" w:rsidRDefault="003604EB" w:rsidP="002E4E41">
      <w:pPr>
        <w:pStyle w:val="a3"/>
        <w:spacing w:after="75" w:afterAutospacing="0" w:line="525" w:lineRule="atLeast"/>
        <w:ind w:firstLine="480"/>
        <w:jc w:val="center"/>
        <w:rPr>
          <w:rFonts w:ascii="黑体" w:eastAsia="黑体" w:hAnsi="黑体"/>
        </w:rPr>
      </w:pPr>
    </w:p>
    <w:p w:rsidR="003604EB" w:rsidRDefault="003604EB" w:rsidP="002E4E41">
      <w:pPr>
        <w:pStyle w:val="a3"/>
        <w:spacing w:after="75" w:afterAutospacing="0" w:line="525" w:lineRule="atLeast"/>
        <w:ind w:firstLine="480"/>
        <w:jc w:val="center"/>
        <w:rPr>
          <w:rFonts w:ascii="黑体" w:eastAsia="黑体" w:hAnsi="黑体"/>
        </w:rPr>
      </w:pPr>
    </w:p>
    <w:p w:rsidR="003604EB" w:rsidRDefault="003604EB" w:rsidP="002E4E41">
      <w:pPr>
        <w:pStyle w:val="a3"/>
        <w:spacing w:after="75" w:afterAutospacing="0" w:line="525" w:lineRule="atLeast"/>
        <w:ind w:firstLine="480"/>
        <w:jc w:val="center"/>
        <w:rPr>
          <w:rFonts w:ascii="黑体" w:eastAsia="黑体" w:hAnsi="黑体"/>
        </w:rPr>
      </w:pPr>
    </w:p>
    <w:p w:rsidR="003604EB" w:rsidRDefault="003604EB" w:rsidP="002E4E41">
      <w:pPr>
        <w:pStyle w:val="a3"/>
        <w:spacing w:after="75" w:afterAutospacing="0" w:line="525" w:lineRule="atLeast"/>
        <w:ind w:firstLine="480"/>
        <w:jc w:val="center"/>
        <w:rPr>
          <w:rFonts w:ascii="黑体" w:eastAsia="黑体" w:hAnsi="黑体"/>
        </w:rPr>
      </w:pPr>
    </w:p>
    <w:p w:rsidR="003604EB" w:rsidRDefault="003604EB" w:rsidP="002E4E41">
      <w:pPr>
        <w:pStyle w:val="a3"/>
        <w:spacing w:after="75" w:afterAutospacing="0" w:line="525" w:lineRule="atLeast"/>
        <w:ind w:firstLine="480"/>
        <w:jc w:val="center"/>
        <w:rPr>
          <w:rFonts w:ascii="黑体" w:eastAsia="黑体" w:hAnsi="黑体"/>
        </w:rPr>
      </w:pPr>
    </w:p>
    <w:p w:rsidR="003604EB" w:rsidRDefault="003604EB" w:rsidP="002E4E41">
      <w:pPr>
        <w:pStyle w:val="a3"/>
        <w:spacing w:after="75" w:afterAutospacing="0" w:line="525" w:lineRule="atLeast"/>
        <w:ind w:firstLine="480"/>
        <w:jc w:val="center"/>
        <w:rPr>
          <w:rFonts w:ascii="黑体" w:eastAsia="黑体" w:hAnsi="黑体"/>
        </w:rPr>
      </w:pPr>
    </w:p>
    <w:p w:rsidR="003604EB" w:rsidRDefault="003604EB" w:rsidP="002E4E41">
      <w:pPr>
        <w:pStyle w:val="a3"/>
        <w:spacing w:after="75" w:afterAutospacing="0" w:line="525" w:lineRule="atLeast"/>
        <w:ind w:firstLine="480"/>
        <w:jc w:val="center"/>
        <w:rPr>
          <w:rFonts w:ascii="黑体" w:eastAsia="黑体" w:hAnsi="黑体"/>
        </w:rPr>
      </w:pPr>
    </w:p>
    <w:p w:rsidR="003604EB" w:rsidRDefault="003604EB" w:rsidP="002E4E41">
      <w:pPr>
        <w:pStyle w:val="a3"/>
        <w:spacing w:after="75" w:afterAutospacing="0" w:line="525" w:lineRule="atLeast"/>
        <w:ind w:firstLine="480"/>
        <w:jc w:val="center"/>
        <w:rPr>
          <w:rFonts w:ascii="黑体" w:eastAsia="黑体" w:hAnsi="黑体"/>
        </w:rPr>
      </w:pPr>
    </w:p>
    <w:p w:rsidR="003604EB" w:rsidRDefault="003604EB" w:rsidP="002E4E41">
      <w:pPr>
        <w:pStyle w:val="a3"/>
        <w:spacing w:after="75" w:afterAutospacing="0" w:line="525" w:lineRule="atLeast"/>
        <w:ind w:firstLine="480"/>
        <w:jc w:val="center"/>
        <w:rPr>
          <w:rFonts w:ascii="黑体" w:eastAsia="黑体" w:hAnsi="黑体" w:hint="eastAsia"/>
        </w:rPr>
      </w:pPr>
    </w:p>
    <w:p w:rsidR="007F0858" w:rsidRPr="002E4E41" w:rsidRDefault="00B64A8F" w:rsidP="002E4E41">
      <w:pPr>
        <w:pStyle w:val="a3"/>
        <w:spacing w:after="75" w:afterAutospacing="0" w:line="525" w:lineRule="atLeast"/>
        <w:ind w:firstLine="480"/>
        <w:jc w:val="center"/>
        <w:rPr>
          <w:rFonts w:ascii="黑体" w:eastAsia="黑体" w:hAnsi="黑体"/>
        </w:rPr>
      </w:pPr>
      <w:r>
        <w:rPr>
          <w:rFonts w:ascii="黑体" w:eastAsia="黑体" w:hAnsi="黑体" w:hint="eastAsia"/>
        </w:rPr>
        <w:lastRenderedPageBreak/>
        <w:t>A</w:t>
      </w:r>
      <w:r w:rsidR="007F0858" w:rsidRPr="002E4E41">
        <w:rPr>
          <w:rFonts w:ascii="黑体" w:eastAsia="黑体" w:hAnsi="黑体" w:hint="eastAsia"/>
        </w:rPr>
        <w:t>题</w:t>
      </w:r>
      <w:r w:rsidR="007F0858" w:rsidRPr="002E4E41">
        <w:rPr>
          <w:rFonts w:ascii="黑体" w:eastAsia="黑体" w:hAnsi="黑体"/>
        </w:rPr>
        <w:t xml:space="preserve"> 南通新机场</w:t>
      </w:r>
      <w:r w:rsidR="007F0858" w:rsidRPr="002E4E41">
        <w:rPr>
          <w:rFonts w:ascii="黑体" w:eastAsia="黑体" w:hAnsi="黑体" w:hint="eastAsia"/>
        </w:rPr>
        <w:t>影响力的定量评估</w:t>
      </w:r>
    </w:p>
    <w:p w:rsidR="007F0858" w:rsidRPr="00305732" w:rsidRDefault="007F0858" w:rsidP="002E4E41">
      <w:pPr>
        <w:pStyle w:val="a3"/>
        <w:spacing w:after="75" w:afterAutospacing="0" w:line="525" w:lineRule="atLeast"/>
        <w:ind w:firstLine="480"/>
      </w:pPr>
      <w:r w:rsidRPr="00305732">
        <w:rPr>
          <w:rFonts w:hint="eastAsia"/>
        </w:rPr>
        <w:t>新闻背景：</w:t>
      </w:r>
      <w:r w:rsidRPr="00305732">
        <w:t>南通新机场选址报告评审咨询会在我市召开</w:t>
      </w:r>
    </w:p>
    <w:p w:rsidR="006B5C6D" w:rsidRPr="00305732" w:rsidRDefault="00730535" w:rsidP="00730535">
      <w:pPr>
        <w:pStyle w:val="a3"/>
        <w:spacing w:before="0" w:beforeAutospacing="0" w:after="0" w:afterAutospacing="0" w:line="525" w:lineRule="atLeast"/>
        <w:ind w:firstLine="482"/>
      </w:pPr>
      <w:r w:rsidRPr="00305732">
        <w:rPr>
          <w:rFonts w:hint="eastAsia"/>
        </w:rPr>
        <w:t>2019年</w:t>
      </w:r>
      <w:r w:rsidR="006B5C6D" w:rsidRPr="00305732">
        <w:t>1月28</w:t>
      </w:r>
      <w:r w:rsidRPr="00305732">
        <w:rPr>
          <w:rFonts w:hint="eastAsia"/>
        </w:rPr>
        <w:t>日</w:t>
      </w:r>
      <w:r w:rsidR="006B5C6D" w:rsidRPr="00305732">
        <w:t>至30日，中国民航工程咨询公司在通召开南通新机场选址报告评审咨询会。与会专家现场踏勘多个预选场址，听取设计研究单位汇报，进行深入分析评审。</w:t>
      </w:r>
    </w:p>
    <w:p w:rsidR="006B5C6D" w:rsidRPr="00305732" w:rsidRDefault="006B5C6D" w:rsidP="00730535">
      <w:pPr>
        <w:pStyle w:val="a3"/>
        <w:spacing w:before="0" w:beforeAutospacing="0" w:after="0" w:afterAutospacing="0" w:line="525" w:lineRule="atLeast"/>
        <w:ind w:firstLine="482"/>
      </w:pPr>
      <w:r w:rsidRPr="00305732">
        <w:t>为积极呼应长三角一体化发展国家战略，充分发挥机场对城市经济社会发展的服务支撑功能，推动枢纽经济发展和区域协同发展，近年来，我市启动了新机场研究和工作对接，取得较为丰富的阶段性成果。省政府工作报告明确指出，“推动南通新机场规划建设”。</w:t>
      </w:r>
    </w:p>
    <w:p w:rsidR="006B5C6D" w:rsidRPr="00305732" w:rsidRDefault="006B5C6D" w:rsidP="00730535">
      <w:pPr>
        <w:pStyle w:val="a3"/>
        <w:spacing w:before="0" w:beforeAutospacing="0" w:after="0" w:afterAutospacing="0" w:line="525" w:lineRule="atLeast"/>
        <w:ind w:firstLine="482"/>
      </w:pPr>
      <w:r w:rsidRPr="00305732">
        <w:t>专家组认为，建设南通新机场是长三角一体化加速推进背景下跨江融合发展的需要，是区域民航优势互补、协同发展的需要。专家组出具了选址报告评审意见，并提出了相关建议。</w:t>
      </w:r>
    </w:p>
    <w:p w:rsidR="006B5C6D" w:rsidRPr="00305732" w:rsidRDefault="006B5C6D" w:rsidP="00730535">
      <w:pPr>
        <w:pStyle w:val="a3"/>
        <w:spacing w:before="0" w:beforeAutospacing="0" w:after="0" w:afterAutospacing="0" w:line="525" w:lineRule="atLeast"/>
        <w:ind w:firstLine="482"/>
      </w:pPr>
      <w:r w:rsidRPr="00305732">
        <w:t>市委书记陆志鹏在评审大会上指出，要把重大交通基础设施作为落实省委、省政府要求南通建设上海“北大门”、融入长三角一体化进程的先导工程，规划建设南通新机场，结合北沿江高铁，打造“轨道上的机场”，建设空铁枢纽，助力江苏民航强省和长三角世界级机场群建设。</w:t>
      </w:r>
    </w:p>
    <w:p w:rsidR="006B5C6D" w:rsidRPr="00305732" w:rsidRDefault="006B5C6D" w:rsidP="00730535">
      <w:pPr>
        <w:pStyle w:val="a3"/>
        <w:spacing w:before="0" w:beforeAutospacing="0" w:after="0" w:afterAutospacing="0" w:line="525" w:lineRule="atLeast"/>
        <w:ind w:firstLine="482"/>
      </w:pPr>
      <w:r w:rsidRPr="00305732">
        <w:t>市委常委、秘书长沈雷，市委常委、常务副市长单晓鸣，副市长陈晓东参加相关活动。民航局、空管局、东部战区空军、省市相关部门及上海市发改委、交通委、上海机场集团等有关人员参加会议。</w:t>
      </w:r>
    </w:p>
    <w:p w:rsidR="007F0858" w:rsidRPr="00305732" w:rsidRDefault="007F0858" w:rsidP="006B5C6D">
      <w:pPr>
        <w:pStyle w:val="a3"/>
        <w:spacing w:after="75" w:afterAutospacing="0" w:line="525" w:lineRule="atLeast"/>
        <w:ind w:firstLine="480"/>
      </w:pPr>
      <w:r w:rsidRPr="00305732">
        <w:rPr>
          <w:rFonts w:hint="eastAsia"/>
        </w:rPr>
        <w:t>问题：</w:t>
      </w:r>
    </w:p>
    <w:p w:rsidR="00F40A0E" w:rsidRPr="00305732" w:rsidRDefault="007F0858" w:rsidP="007F0858">
      <w:pPr>
        <w:ind w:firstLine="420"/>
        <w:rPr>
          <w:sz w:val="24"/>
        </w:rPr>
      </w:pPr>
      <w:r w:rsidRPr="00305732">
        <w:rPr>
          <w:rFonts w:hint="eastAsia"/>
          <w:sz w:val="24"/>
        </w:rPr>
        <w:t>请你们选择感兴趣的某个侧面，建立数学模型，利用互联网数据，定量评估</w:t>
      </w:r>
      <w:r w:rsidRPr="00305732">
        <w:rPr>
          <w:sz w:val="24"/>
        </w:rPr>
        <w:t>南通新机场</w:t>
      </w:r>
      <w:r w:rsidRPr="00305732">
        <w:rPr>
          <w:rFonts w:hint="eastAsia"/>
          <w:sz w:val="24"/>
        </w:rPr>
        <w:t>的影响力。</w:t>
      </w:r>
    </w:p>
    <w:p w:rsidR="00305732" w:rsidRPr="00305732" w:rsidRDefault="00305732" w:rsidP="007F0858">
      <w:pPr>
        <w:ind w:firstLine="420"/>
        <w:rPr>
          <w:sz w:val="24"/>
        </w:rPr>
      </w:pPr>
    </w:p>
    <w:p w:rsidR="00305732" w:rsidRPr="00305732" w:rsidRDefault="00305732" w:rsidP="007F0858">
      <w:pPr>
        <w:ind w:firstLine="420"/>
        <w:rPr>
          <w:sz w:val="24"/>
        </w:rPr>
      </w:pPr>
    </w:p>
    <w:p w:rsidR="00725E57" w:rsidRPr="00305732" w:rsidRDefault="00B64A8F" w:rsidP="00725E57">
      <w:pPr>
        <w:pStyle w:val="a3"/>
        <w:spacing w:after="75" w:afterAutospacing="0" w:line="525" w:lineRule="atLeast"/>
        <w:ind w:firstLine="480"/>
        <w:jc w:val="center"/>
        <w:rPr>
          <w:rFonts w:ascii="黑体" w:eastAsia="黑体" w:hAnsi="黑体"/>
        </w:rPr>
      </w:pPr>
      <w:r w:rsidRPr="00305732">
        <w:rPr>
          <w:rFonts w:ascii="黑体" w:eastAsia="黑体" w:hAnsi="黑体" w:hint="eastAsia"/>
        </w:rPr>
        <w:lastRenderedPageBreak/>
        <w:t>B</w:t>
      </w:r>
      <w:r w:rsidR="00725E57" w:rsidRPr="00305732">
        <w:rPr>
          <w:rFonts w:ascii="黑体" w:eastAsia="黑体" w:hAnsi="黑体" w:hint="eastAsia"/>
        </w:rPr>
        <w:t>题</w:t>
      </w:r>
      <w:r w:rsidR="00725E57" w:rsidRPr="00305732">
        <w:rPr>
          <w:rFonts w:ascii="黑体" w:eastAsia="黑体" w:hAnsi="黑体"/>
        </w:rPr>
        <w:t xml:space="preserve"> </w:t>
      </w:r>
      <w:r w:rsidR="00C804A7" w:rsidRPr="00305732">
        <w:rPr>
          <w:rFonts w:ascii="黑体" w:eastAsia="黑体" w:hAnsi="黑体" w:hint="eastAsia"/>
        </w:rPr>
        <w:t>校园安保监控问题</w:t>
      </w:r>
    </w:p>
    <w:p w:rsidR="0035706A" w:rsidRPr="00305732" w:rsidRDefault="00C804A7" w:rsidP="0035706A">
      <w:pPr>
        <w:pStyle w:val="a3"/>
        <w:spacing w:before="0" w:beforeAutospacing="0" w:after="0" w:afterAutospacing="0" w:line="525" w:lineRule="atLeast"/>
        <w:ind w:firstLine="482"/>
      </w:pPr>
      <w:r w:rsidRPr="00305732">
        <w:rPr>
          <w:rFonts w:hint="eastAsia"/>
        </w:rPr>
        <w:t>由于</w:t>
      </w:r>
      <w:r w:rsidR="00080BD2" w:rsidRPr="00305732">
        <w:rPr>
          <w:rFonts w:hint="eastAsia"/>
        </w:rPr>
        <w:t>各地校园治安事件</w:t>
      </w:r>
      <w:r w:rsidRPr="00305732">
        <w:rPr>
          <w:rFonts w:hint="eastAsia"/>
        </w:rPr>
        <w:t>的频发</w:t>
      </w:r>
      <w:r w:rsidR="00080BD2" w:rsidRPr="00305732">
        <w:rPr>
          <w:rFonts w:hint="eastAsia"/>
        </w:rPr>
        <w:t>，为了有效的保护校</w:t>
      </w:r>
      <w:r w:rsidRPr="00305732">
        <w:rPr>
          <w:rFonts w:hint="eastAsia"/>
        </w:rPr>
        <w:t>园内师生</w:t>
      </w:r>
      <w:r w:rsidR="00080BD2" w:rsidRPr="00305732">
        <w:rPr>
          <w:rFonts w:hint="eastAsia"/>
        </w:rPr>
        <w:t>的人身</w:t>
      </w:r>
      <w:r w:rsidRPr="00305732">
        <w:rPr>
          <w:rFonts w:hint="eastAsia"/>
          <w:noProof/>
        </w:rPr>
        <w:t>和财产</w:t>
      </w:r>
      <w:r w:rsidR="00080BD2" w:rsidRPr="00305732">
        <w:rPr>
          <w:rFonts w:hint="eastAsia"/>
        </w:rPr>
        <w:t>安全，防止外来侵害的发生，维护校园的正常教学以及生活秩序，学校内安装安防监控系统势在必行。</w:t>
      </w:r>
      <w:r w:rsidR="003237BE" w:rsidRPr="00305732">
        <w:rPr>
          <w:rFonts w:hint="eastAsia"/>
        </w:rPr>
        <w:t>监控系统中的室外摄像头的安装</w:t>
      </w:r>
      <w:r w:rsidRPr="00305732">
        <w:rPr>
          <w:rFonts w:hint="eastAsia"/>
        </w:rPr>
        <w:t>既要保证</w:t>
      </w:r>
      <w:r w:rsidR="00305732" w:rsidRPr="00305732">
        <w:rPr>
          <w:rFonts w:hint="eastAsia"/>
        </w:rPr>
        <w:t>校园道路全覆盖</w:t>
      </w:r>
      <w:r w:rsidR="0035706A" w:rsidRPr="00305732">
        <w:rPr>
          <w:rFonts w:hint="eastAsia"/>
        </w:rPr>
        <w:t>，又要考虑到建设和维护成本</w:t>
      </w:r>
      <w:r w:rsidR="003237BE" w:rsidRPr="00305732">
        <w:rPr>
          <w:rFonts w:hint="eastAsia"/>
        </w:rPr>
        <w:t>。</w:t>
      </w:r>
    </w:p>
    <w:p w:rsidR="00E13E28" w:rsidRPr="00CE1B31" w:rsidRDefault="00E13E28" w:rsidP="0035706A">
      <w:pPr>
        <w:pStyle w:val="a3"/>
        <w:spacing w:before="0" w:beforeAutospacing="0" w:after="0" w:afterAutospacing="0" w:line="525" w:lineRule="atLeast"/>
        <w:ind w:firstLine="482"/>
        <w:rPr>
          <w:color w:val="FF0000"/>
        </w:rPr>
      </w:pPr>
      <w:r w:rsidRPr="00305732">
        <w:rPr>
          <w:rFonts w:hint="eastAsia"/>
        </w:rPr>
        <w:t>请你</w:t>
      </w:r>
      <w:r w:rsidR="00490526" w:rsidRPr="00305732">
        <w:rPr>
          <w:rFonts w:hint="eastAsia"/>
        </w:rPr>
        <w:t>们</w:t>
      </w:r>
      <w:r w:rsidRPr="00305732">
        <w:rPr>
          <w:rFonts w:hint="eastAsia"/>
        </w:rPr>
        <w:t>建立</w:t>
      </w:r>
      <w:r w:rsidR="0035706A" w:rsidRPr="00305732">
        <w:rPr>
          <w:rFonts w:hint="eastAsia"/>
        </w:rPr>
        <w:t>数学</w:t>
      </w:r>
      <w:r w:rsidRPr="00305732">
        <w:rPr>
          <w:rFonts w:hint="eastAsia"/>
        </w:rPr>
        <w:t>模型，</w:t>
      </w:r>
      <w:r w:rsidR="0035706A" w:rsidRPr="00305732">
        <w:rPr>
          <w:rFonts w:hint="eastAsia"/>
        </w:rPr>
        <w:t>为南通大学啬园校区设计一个</w:t>
      </w:r>
      <w:r w:rsidR="00305732" w:rsidRPr="00305732">
        <w:rPr>
          <w:rFonts w:hint="eastAsia"/>
        </w:rPr>
        <w:t>校园道路</w:t>
      </w:r>
      <w:r w:rsidR="0035706A" w:rsidRPr="00305732">
        <w:rPr>
          <w:rFonts w:hint="eastAsia"/>
        </w:rPr>
        <w:t>监控</w:t>
      </w:r>
      <w:r w:rsidRPr="00305732">
        <w:rPr>
          <w:rFonts w:hint="eastAsia"/>
        </w:rPr>
        <w:t>摄像头的</w:t>
      </w:r>
      <w:r w:rsidR="00305732" w:rsidRPr="00305732">
        <w:rPr>
          <w:rFonts w:hint="eastAsia"/>
        </w:rPr>
        <w:t>布控</w:t>
      </w:r>
      <w:r w:rsidRPr="00305732">
        <w:rPr>
          <w:rFonts w:hint="eastAsia"/>
        </w:rPr>
        <w:t>方案。</w:t>
      </w:r>
    </w:p>
    <w:p w:rsidR="0035706A" w:rsidRDefault="0035706A" w:rsidP="00AF0EC7">
      <w:pPr>
        <w:widowControl/>
      </w:pPr>
    </w:p>
    <w:p w:rsidR="00AF0EC7" w:rsidRDefault="00AF0EC7" w:rsidP="00AF0EC7">
      <w:pPr>
        <w:widowControl/>
        <w:rPr>
          <w:rFonts w:ascii="宋体" w:hAnsi="宋体" w:cs="宋体"/>
          <w:kern w:val="0"/>
          <w:szCs w:val="21"/>
        </w:rPr>
      </w:pPr>
      <w:r>
        <w:rPr>
          <w:rFonts w:hint="eastAsia"/>
        </w:rPr>
        <w:t>附件一：</w:t>
      </w:r>
      <w:r w:rsidRPr="006F5D73">
        <w:rPr>
          <w:rFonts w:ascii="宋体" w:hAnsi="宋体" w:cs="宋体" w:hint="eastAsia"/>
          <w:kern w:val="0"/>
          <w:szCs w:val="21"/>
        </w:rPr>
        <w:t>红外高清球机</w:t>
      </w:r>
      <w:r>
        <w:rPr>
          <w:rFonts w:ascii="宋体" w:hAnsi="宋体" w:cs="宋体" w:hint="eastAsia"/>
          <w:kern w:val="0"/>
          <w:szCs w:val="21"/>
        </w:rPr>
        <w:t>的技术参数要求：</w:t>
      </w:r>
    </w:p>
    <w:p w:rsidR="00AF0EC7" w:rsidRPr="006F5D73" w:rsidRDefault="00AF0EC7" w:rsidP="00AF0EC7">
      <w:pPr>
        <w:widowControl/>
        <w:rPr>
          <w:rFonts w:ascii="宋体" w:hAnsi="宋体"/>
          <w:szCs w:val="21"/>
        </w:rPr>
      </w:pPr>
      <w:r w:rsidRPr="006F5D73">
        <w:rPr>
          <w:rFonts w:ascii="宋体" w:hAnsi="宋体"/>
          <w:b/>
          <w:szCs w:val="21"/>
        </w:rPr>
        <w:t>传感器类型：</w:t>
      </w:r>
      <w:r w:rsidRPr="006F5D73">
        <w:rPr>
          <w:rFonts w:ascii="微软雅黑" w:eastAsia="微软雅黑" w:hAnsi="微软雅黑" w:hint="eastAsia"/>
          <w:sz w:val="18"/>
          <w:szCs w:val="18"/>
          <w:shd w:val="clear" w:color="auto" w:fill="FFFFFF"/>
        </w:rPr>
        <w:t>1/2.8＂Progressive Scan CMOS</w:t>
      </w:r>
    </w:p>
    <w:p w:rsidR="00AF0EC7" w:rsidRPr="006F5D73" w:rsidRDefault="00AF0EC7" w:rsidP="00AF0EC7">
      <w:pPr>
        <w:widowControl/>
        <w:rPr>
          <w:rFonts w:ascii="宋体" w:hAnsi="宋体"/>
          <w:szCs w:val="21"/>
        </w:rPr>
      </w:pPr>
      <w:r w:rsidRPr="006F5D73">
        <w:rPr>
          <w:rFonts w:ascii="宋体" w:hAnsi="宋体"/>
          <w:b/>
          <w:szCs w:val="21"/>
        </w:rPr>
        <w:t>视频：</w:t>
      </w:r>
      <w:r w:rsidRPr="006F5D73">
        <w:rPr>
          <w:rFonts w:ascii="宋体" w:hAnsi="宋体"/>
          <w:szCs w:val="21"/>
        </w:rPr>
        <w:t xml:space="preserve"> </w:t>
      </w:r>
      <w:r w:rsidRPr="006F5D73">
        <w:rPr>
          <w:rFonts w:ascii="宋体" w:hAnsi="宋体" w:hint="eastAsia"/>
          <w:szCs w:val="21"/>
        </w:rPr>
        <w:t>≥</w:t>
      </w:r>
      <w:r w:rsidRPr="006F5D73">
        <w:rPr>
          <w:rFonts w:ascii="宋体" w:hAnsi="宋体" w:hint="eastAsia"/>
          <w:szCs w:val="21"/>
        </w:rPr>
        <w:t>20</w:t>
      </w:r>
      <w:r w:rsidRPr="006F5D73">
        <w:rPr>
          <w:rFonts w:ascii="宋体" w:hAnsi="宋体"/>
          <w:szCs w:val="21"/>
        </w:rPr>
        <w:t>0</w:t>
      </w:r>
      <w:r w:rsidRPr="006F5D73">
        <w:rPr>
          <w:rFonts w:ascii="宋体" w:hAnsi="宋体"/>
          <w:szCs w:val="21"/>
        </w:rPr>
        <w:t>万</w:t>
      </w:r>
      <w:r w:rsidRPr="006F5D73">
        <w:rPr>
          <w:rFonts w:ascii="宋体" w:hAnsi="宋体" w:hint="eastAsia"/>
          <w:szCs w:val="21"/>
        </w:rPr>
        <w:t>像素</w:t>
      </w:r>
      <w:r w:rsidRPr="006F5D73">
        <w:rPr>
          <w:rFonts w:ascii="宋体" w:hAnsi="宋体"/>
          <w:szCs w:val="21"/>
        </w:rPr>
        <w:t>，最大分辨率</w:t>
      </w:r>
      <w:r w:rsidRPr="006F5D73">
        <w:rPr>
          <w:rFonts w:ascii="宋体" w:hAnsi="宋体" w:hint="eastAsia"/>
          <w:szCs w:val="21"/>
        </w:rPr>
        <w:t>1920</w:t>
      </w:r>
      <w:r w:rsidRPr="006F5D73">
        <w:rPr>
          <w:rFonts w:ascii="宋体" w:hAnsi="宋体"/>
          <w:szCs w:val="21"/>
        </w:rPr>
        <w:t>×</w:t>
      </w:r>
      <w:r w:rsidRPr="006F5D73">
        <w:rPr>
          <w:rFonts w:ascii="宋体" w:hAnsi="宋体" w:hint="eastAsia"/>
          <w:szCs w:val="21"/>
        </w:rPr>
        <w:t>1080</w:t>
      </w:r>
      <w:r w:rsidRPr="006F5D73">
        <w:rPr>
          <w:rFonts w:ascii="宋体" w:hAnsi="宋体"/>
          <w:szCs w:val="21"/>
        </w:rPr>
        <w:t>，</w:t>
      </w:r>
      <w:r w:rsidRPr="006F5D73">
        <w:rPr>
          <w:rFonts w:ascii="宋体" w:hAnsi="宋体" w:hint="eastAsia"/>
          <w:szCs w:val="21"/>
        </w:rPr>
        <w:t>25fps</w:t>
      </w:r>
    </w:p>
    <w:p w:rsidR="00AF0EC7" w:rsidRPr="006F5D73" w:rsidRDefault="00AF0EC7" w:rsidP="00AF0EC7">
      <w:pPr>
        <w:widowControl/>
        <w:rPr>
          <w:rFonts w:ascii="宋体" w:hAnsi="宋体"/>
          <w:szCs w:val="21"/>
        </w:rPr>
      </w:pPr>
      <w:r w:rsidRPr="006F5D73">
        <w:rPr>
          <w:rFonts w:ascii="宋体" w:hAnsi="宋体" w:hint="eastAsia"/>
          <w:b/>
          <w:szCs w:val="21"/>
        </w:rPr>
        <w:t>视频压缩标准：</w:t>
      </w:r>
      <w:r w:rsidRPr="006F5D73">
        <w:rPr>
          <w:rFonts w:ascii="宋体" w:hAnsi="宋体" w:hint="eastAsia"/>
          <w:szCs w:val="21"/>
        </w:rPr>
        <w:t>支持</w:t>
      </w:r>
      <w:r w:rsidRPr="006F5D73">
        <w:rPr>
          <w:rFonts w:ascii="宋体" w:hAnsi="宋体" w:hint="eastAsia"/>
          <w:szCs w:val="21"/>
        </w:rPr>
        <w:t>H.265/H.264/MJPEG </w:t>
      </w:r>
    </w:p>
    <w:p w:rsidR="00AF0EC7" w:rsidRPr="006F5D73" w:rsidRDefault="00AF0EC7" w:rsidP="00AF0EC7">
      <w:pPr>
        <w:widowControl/>
        <w:rPr>
          <w:rFonts w:ascii="宋体" w:hAnsi="宋体"/>
          <w:szCs w:val="21"/>
        </w:rPr>
      </w:pPr>
      <w:r w:rsidRPr="006F5D73">
        <w:rPr>
          <w:rFonts w:ascii="宋体" w:hAnsi="宋体"/>
          <w:b/>
          <w:szCs w:val="21"/>
        </w:rPr>
        <w:t>镜头：</w:t>
      </w:r>
      <w:r w:rsidRPr="006F5D73">
        <w:rPr>
          <w:rFonts w:ascii="宋体" w:hAnsi="宋体"/>
          <w:szCs w:val="21"/>
        </w:rPr>
        <w:t xml:space="preserve"> </w:t>
      </w:r>
      <w:r w:rsidRPr="006F5D73">
        <w:rPr>
          <w:rFonts w:ascii="宋体" w:hAnsi="宋体" w:hint="eastAsia"/>
          <w:szCs w:val="21"/>
        </w:rPr>
        <w:t>30</w:t>
      </w:r>
      <w:r w:rsidRPr="006F5D73">
        <w:rPr>
          <w:rFonts w:ascii="宋体" w:hAnsi="宋体" w:hint="eastAsia"/>
          <w:szCs w:val="21"/>
        </w:rPr>
        <w:t>倍光学变焦</w:t>
      </w:r>
    </w:p>
    <w:p w:rsidR="00AF0EC7" w:rsidRPr="006F5D73" w:rsidRDefault="00AF0EC7" w:rsidP="00AF0EC7">
      <w:pPr>
        <w:widowControl/>
        <w:rPr>
          <w:rFonts w:ascii="宋体" w:hAnsi="宋体"/>
          <w:szCs w:val="21"/>
        </w:rPr>
      </w:pPr>
      <w:r w:rsidRPr="006F5D73">
        <w:rPr>
          <w:rFonts w:ascii="宋体" w:hAnsi="宋体" w:hint="eastAsia"/>
          <w:b/>
          <w:szCs w:val="21"/>
        </w:rPr>
        <w:t>镜头翻转：</w:t>
      </w:r>
      <w:r w:rsidRPr="006F5D73">
        <w:rPr>
          <w:rFonts w:ascii="宋体" w:hAnsi="宋体" w:cs="宋体" w:hint="eastAsia"/>
          <w:kern w:val="0"/>
          <w:sz w:val="22"/>
        </w:rPr>
        <w:t>水平旋转范围为</w:t>
      </w:r>
      <w:r w:rsidRPr="006F5D73">
        <w:rPr>
          <w:rFonts w:ascii="宋体" w:hAnsi="宋体" w:cs="宋体" w:hint="eastAsia"/>
          <w:kern w:val="0"/>
          <w:sz w:val="22"/>
        </w:rPr>
        <w:t>360</w:t>
      </w:r>
      <w:r w:rsidRPr="006F5D73">
        <w:rPr>
          <w:rFonts w:ascii="宋体" w:hAnsi="宋体" w:cs="宋体" w:hint="eastAsia"/>
          <w:kern w:val="0"/>
          <w:sz w:val="22"/>
        </w:rPr>
        <w:t>°连续旋转，垂直旋转范围为</w:t>
      </w:r>
      <w:r w:rsidRPr="006F5D73">
        <w:rPr>
          <w:rFonts w:ascii="宋体" w:hAnsi="宋体" w:cs="宋体" w:hint="eastAsia"/>
          <w:kern w:val="0"/>
          <w:sz w:val="22"/>
        </w:rPr>
        <w:t>-20</w:t>
      </w:r>
      <w:r w:rsidRPr="006F5D73">
        <w:rPr>
          <w:rFonts w:ascii="宋体" w:hAnsi="宋体" w:cs="宋体" w:hint="eastAsia"/>
          <w:kern w:val="0"/>
          <w:sz w:val="22"/>
        </w:rPr>
        <w:t>°</w:t>
      </w:r>
      <w:r w:rsidRPr="006F5D73">
        <w:rPr>
          <w:rFonts w:ascii="宋体" w:hAnsi="宋体" w:cs="宋体" w:hint="eastAsia"/>
          <w:kern w:val="0"/>
          <w:sz w:val="22"/>
        </w:rPr>
        <w:t>~90</w:t>
      </w:r>
      <w:r w:rsidRPr="006F5D73">
        <w:rPr>
          <w:rFonts w:ascii="宋体" w:hAnsi="宋体" w:cs="宋体" w:hint="eastAsia"/>
          <w:kern w:val="0"/>
          <w:sz w:val="22"/>
        </w:rPr>
        <w:t>°</w:t>
      </w:r>
    </w:p>
    <w:p w:rsidR="00AF0EC7" w:rsidRPr="006F5D73" w:rsidRDefault="00AF0EC7" w:rsidP="00AF0EC7">
      <w:pPr>
        <w:widowControl/>
        <w:rPr>
          <w:rFonts w:ascii="宋体" w:hAnsi="宋体"/>
          <w:szCs w:val="21"/>
        </w:rPr>
      </w:pPr>
      <w:r w:rsidRPr="006F5D73">
        <w:rPr>
          <w:rFonts w:ascii="宋体" w:hAnsi="宋体"/>
          <w:b/>
          <w:szCs w:val="21"/>
        </w:rPr>
        <w:t>日夜转换模式：</w:t>
      </w:r>
      <w:r w:rsidRPr="006F5D73">
        <w:rPr>
          <w:rFonts w:ascii="宋体" w:hAnsi="宋体"/>
          <w:szCs w:val="21"/>
        </w:rPr>
        <w:t>ICR</w:t>
      </w:r>
      <w:r w:rsidRPr="006F5D73">
        <w:rPr>
          <w:rFonts w:ascii="宋体" w:hAnsi="宋体"/>
          <w:szCs w:val="21"/>
        </w:rPr>
        <w:t>红外滤片式，夜视距离</w:t>
      </w:r>
      <w:r w:rsidRPr="006F5D73">
        <w:rPr>
          <w:rFonts w:ascii="宋体" w:hAnsi="宋体"/>
          <w:szCs w:val="21"/>
        </w:rPr>
        <w:t>≥</w:t>
      </w:r>
      <w:r w:rsidRPr="006F5D73">
        <w:rPr>
          <w:rFonts w:ascii="微软雅黑" w:eastAsia="微软雅黑" w:hAnsi="微软雅黑" w:hint="eastAsia"/>
          <w:sz w:val="18"/>
          <w:szCs w:val="18"/>
          <w:shd w:val="clear" w:color="auto" w:fill="FFFFFF"/>
        </w:rPr>
        <w:t>150米</w:t>
      </w:r>
    </w:p>
    <w:p w:rsidR="00AF0EC7" w:rsidRPr="006F5D73" w:rsidRDefault="00AF0EC7" w:rsidP="00AF0EC7">
      <w:pPr>
        <w:widowControl/>
        <w:rPr>
          <w:rFonts w:ascii="宋体" w:hAnsi="宋体"/>
          <w:szCs w:val="21"/>
        </w:rPr>
      </w:pPr>
      <w:r w:rsidRPr="006F5D73">
        <w:rPr>
          <w:rFonts w:ascii="宋体" w:hAnsi="宋体"/>
          <w:b/>
          <w:szCs w:val="21"/>
        </w:rPr>
        <w:t>接口协议：</w:t>
      </w:r>
      <w:r w:rsidRPr="006F5D73">
        <w:rPr>
          <w:rFonts w:ascii="宋体" w:hAnsi="宋体"/>
          <w:szCs w:val="21"/>
        </w:rPr>
        <w:t>ONVIF,PSIA,CGI,</w:t>
      </w:r>
      <w:r w:rsidRPr="006F5D73">
        <w:rPr>
          <w:rFonts w:ascii="宋体" w:hAnsi="宋体" w:hint="eastAsia"/>
          <w:szCs w:val="21"/>
        </w:rPr>
        <w:t>GB28181</w:t>
      </w:r>
    </w:p>
    <w:p w:rsidR="00AF0EC7" w:rsidRDefault="00AF0EC7" w:rsidP="00AF0EC7">
      <w:pPr>
        <w:widowControl/>
        <w:jc w:val="left"/>
        <w:rPr>
          <w:rFonts w:ascii="宋体" w:hAnsi="宋体"/>
        </w:rPr>
      </w:pPr>
      <w:r w:rsidRPr="006F5D73">
        <w:rPr>
          <w:rFonts w:ascii="宋体" w:hAnsi="宋体"/>
          <w:b/>
          <w:szCs w:val="21"/>
        </w:rPr>
        <w:t>通讯接口：</w:t>
      </w:r>
      <w:r w:rsidRPr="006F5D73">
        <w:rPr>
          <w:rFonts w:ascii="宋体" w:hAnsi="宋体"/>
          <w:szCs w:val="21"/>
        </w:rPr>
        <w:t>1</w:t>
      </w:r>
      <w:r w:rsidRPr="006F5D73">
        <w:rPr>
          <w:rFonts w:ascii="宋体" w:hAnsi="宋体" w:hint="eastAsia"/>
          <w:szCs w:val="21"/>
        </w:rPr>
        <w:t>个</w:t>
      </w:r>
      <w:r w:rsidRPr="006F5D73">
        <w:rPr>
          <w:rFonts w:ascii="宋体" w:hAnsi="宋体"/>
          <w:szCs w:val="21"/>
        </w:rPr>
        <w:t>10/100</w:t>
      </w:r>
      <w:r w:rsidRPr="006F5D73">
        <w:rPr>
          <w:rFonts w:ascii="宋体" w:hAnsi="宋体" w:hint="eastAsia"/>
          <w:szCs w:val="21"/>
        </w:rPr>
        <w:t>/1000</w:t>
      </w:r>
      <w:r w:rsidRPr="006F5D73">
        <w:rPr>
          <w:rFonts w:ascii="宋体" w:hAnsi="宋体"/>
          <w:szCs w:val="21"/>
        </w:rPr>
        <w:t>M</w:t>
      </w:r>
      <w:r w:rsidRPr="006F5D73">
        <w:rPr>
          <w:rFonts w:ascii="宋体" w:hAnsi="宋体" w:hint="eastAsia"/>
          <w:szCs w:val="21"/>
        </w:rPr>
        <w:t>bs</w:t>
      </w:r>
      <w:r w:rsidRPr="006F5D73">
        <w:rPr>
          <w:rFonts w:ascii="宋体" w:hAnsi="宋体"/>
          <w:szCs w:val="21"/>
        </w:rPr>
        <w:t xml:space="preserve"> </w:t>
      </w:r>
      <w:r w:rsidRPr="006F5D73">
        <w:rPr>
          <w:rFonts w:ascii="宋体" w:hAnsi="宋体"/>
        </w:rPr>
        <w:t>自适应以太网口</w:t>
      </w:r>
    </w:p>
    <w:p w:rsidR="00AF0EC7" w:rsidRPr="0021477B" w:rsidRDefault="00AF0EC7" w:rsidP="00AF0EC7">
      <w:pPr>
        <w:widowControl/>
        <w:rPr>
          <w:rFonts w:ascii="宋体" w:hAnsi="宋体"/>
          <w:szCs w:val="21"/>
        </w:rPr>
      </w:pPr>
      <w:r w:rsidRPr="006F5D73">
        <w:rPr>
          <w:rFonts w:ascii="宋体" w:hAnsi="宋体" w:hint="eastAsia"/>
          <w:b/>
          <w:szCs w:val="21"/>
        </w:rPr>
        <w:t>包含支架：</w:t>
      </w:r>
      <w:r w:rsidRPr="006F5D73">
        <w:rPr>
          <w:rFonts w:ascii="宋体" w:hAnsi="宋体" w:hint="eastAsia"/>
          <w:szCs w:val="21"/>
        </w:rPr>
        <w:t>是</w:t>
      </w:r>
    </w:p>
    <w:p w:rsidR="00AF0EC7" w:rsidRPr="006F5D73" w:rsidRDefault="00AF0EC7" w:rsidP="00AF0EC7">
      <w:pPr>
        <w:widowControl/>
        <w:jc w:val="left"/>
        <w:rPr>
          <w:rFonts w:ascii="宋体" w:hAnsi="宋体" w:cs="宋体"/>
          <w:kern w:val="0"/>
          <w:sz w:val="22"/>
        </w:rPr>
      </w:pPr>
      <w:r w:rsidRPr="006F5D73">
        <w:rPr>
          <w:rFonts w:ascii="宋体" w:hAnsi="宋体" w:cs="宋体" w:hint="eastAsia"/>
          <w:b/>
          <w:kern w:val="0"/>
          <w:szCs w:val="21"/>
        </w:rPr>
        <w:t>功能区求</w:t>
      </w:r>
      <w:r w:rsidRPr="006F5D73">
        <w:rPr>
          <w:rFonts w:ascii="宋体" w:hAnsi="宋体" w:cs="宋体" w:hint="eastAsia"/>
          <w:b/>
          <w:kern w:val="0"/>
          <w:szCs w:val="21"/>
        </w:rPr>
        <w:t>(</w:t>
      </w:r>
      <w:r w:rsidRPr="006F5D73">
        <w:rPr>
          <w:rFonts w:ascii="宋体" w:hAnsi="宋体" w:cs="宋体" w:hint="eastAsia"/>
          <w:b/>
          <w:kern w:val="0"/>
          <w:szCs w:val="21"/>
        </w:rPr>
        <w:t>必须满足</w:t>
      </w:r>
      <w:r w:rsidRPr="006F5D73">
        <w:rPr>
          <w:rFonts w:ascii="宋体" w:hAnsi="宋体" w:cs="宋体" w:hint="eastAsia"/>
          <w:b/>
          <w:kern w:val="0"/>
          <w:szCs w:val="21"/>
        </w:rPr>
        <w:t>)</w:t>
      </w:r>
      <w:r w:rsidRPr="006F5D73">
        <w:rPr>
          <w:rFonts w:ascii="宋体" w:hAnsi="宋体" w:cs="宋体"/>
          <w:b/>
          <w:kern w:val="0"/>
          <w:szCs w:val="21"/>
        </w:rPr>
        <w:t>:</w:t>
      </w:r>
    </w:p>
    <w:p w:rsidR="00AF0EC7" w:rsidRPr="006F5D73" w:rsidRDefault="00AF0EC7" w:rsidP="00AF0EC7">
      <w:pPr>
        <w:widowControl/>
        <w:numPr>
          <w:ilvl w:val="0"/>
          <w:numId w:val="1"/>
        </w:numPr>
        <w:jc w:val="left"/>
        <w:rPr>
          <w:rFonts w:ascii="宋体" w:hAnsi="宋体" w:cs="宋体"/>
          <w:kern w:val="0"/>
          <w:sz w:val="22"/>
        </w:rPr>
      </w:pPr>
      <w:r w:rsidRPr="006F5D73">
        <w:rPr>
          <w:rFonts w:ascii="宋体" w:hAnsi="宋体" w:cs="宋体" w:hint="eastAsia"/>
          <w:kern w:val="0"/>
          <w:sz w:val="22"/>
        </w:rPr>
        <w:t>视频输出支持</w:t>
      </w:r>
      <w:r w:rsidRPr="006F5D73">
        <w:rPr>
          <w:rFonts w:ascii="宋体" w:hAnsi="宋体" w:cs="宋体" w:hint="eastAsia"/>
          <w:kern w:val="0"/>
          <w:sz w:val="22"/>
        </w:rPr>
        <w:t>1920</w:t>
      </w:r>
      <w:r w:rsidRPr="006F5D73">
        <w:rPr>
          <w:rFonts w:ascii="宋体" w:hAnsi="宋体" w:cs="宋体" w:hint="eastAsia"/>
          <w:kern w:val="0"/>
          <w:sz w:val="22"/>
        </w:rPr>
        <w:t>×</w:t>
      </w:r>
      <w:r w:rsidRPr="006F5D73">
        <w:rPr>
          <w:rFonts w:ascii="宋体" w:hAnsi="宋体" w:cs="宋体" w:hint="eastAsia"/>
          <w:kern w:val="0"/>
          <w:sz w:val="22"/>
        </w:rPr>
        <w:t>1080@25fps</w:t>
      </w:r>
      <w:r w:rsidRPr="006F5D73">
        <w:rPr>
          <w:rFonts w:ascii="宋体" w:hAnsi="宋体" w:cs="宋体" w:hint="eastAsia"/>
          <w:kern w:val="0"/>
          <w:sz w:val="22"/>
        </w:rPr>
        <w:t>，分辨力不小于</w:t>
      </w:r>
      <w:r w:rsidRPr="006F5D73">
        <w:rPr>
          <w:rFonts w:ascii="宋体" w:hAnsi="宋体" w:cs="宋体" w:hint="eastAsia"/>
          <w:kern w:val="0"/>
          <w:sz w:val="22"/>
        </w:rPr>
        <w:t>1</w:t>
      </w:r>
      <w:r w:rsidRPr="006F5D73">
        <w:rPr>
          <w:rFonts w:ascii="宋体" w:hAnsi="宋体" w:cs="宋体"/>
          <w:kern w:val="0"/>
          <w:sz w:val="22"/>
        </w:rPr>
        <w:t>0</w:t>
      </w:r>
      <w:r w:rsidRPr="006F5D73">
        <w:rPr>
          <w:rFonts w:ascii="宋体" w:hAnsi="宋体" w:cs="宋体" w:hint="eastAsia"/>
          <w:kern w:val="0"/>
          <w:sz w:val="22"/>
        </w:rPr>
        <w:t>00TVL</w:t>
      </w:r>
      <w:r w:rsidRPr="006F5D73">
        <w:rPr>
          <w:rFonts w:ascii="宋体" w:hAnsi="宋体" w:cs="宋体" w:hint="eastAsia"/>
          <w:kern w:val="0"/>
          <w:sz w:val="22"/>
        </w:rPr>
        <w:t>，红外距离可达</w:t>
      </w:r>
      <w:r w:rsidRPr="006F5D73">
        <w:rPr>
          <w:rFonts w:ascii="宋体" w:hAnsi="宋体" w:cs="宋体" w:hint="eastAsia"/>
          <w:kern w:val="0"/>
          <w:sz w:val="22"/>
        </w:rPr>
        <w:t>300</w:t>
      </w:r>
      <w:r w:rsidRPr="006F5D73">
        <w:rPr>
          <w:rFonts w:ascii="宋体" w:hAnsi="宋体" w:cs="宋体" w:hint="eastAsia"/>
          <w:kern w:val="0"/>
          <w:sz w:val="22"/>
        </w:rPr>
        <w:t>米</w:t>
      </w:r>
      <w:r w:rsidRPr="006F5D73">
        <w:rPr>
          <w:rFonts w:ascii="宋体" w:hAnsi="宋体" w:cs="宋体" w:hint="eastAsia"/>
          <w:b/>
          <w:kern w:val="0"/>
          <w:sz w:val="22"/>
        </w:rPr>
        <w:t>（以公安部型式检验报告为准）</w:t>
      </w:r>
    </w:p>
    <w:p w:rsidR="00AF0EC7" w:rsidRPr="006F5D73" w:rsidRDefault="00AF0EC7" w:rsidP="00AF0EC7">
      <w:pPr>
        <w:widowControl/>
        <w:numPr>
          <w:ilvl w:val="0"/>
          <w:numId w:val="1"/>
        </w:numPr>
        <w:jc w:val="left"/>
        <w:rPr>
          <w:rFonts w:ascii="宋体" w:hAnsi="宋体" w:cs="宋体"/>
          <w:kern w:val="0"/>
          <w:sz w:val="22"/>
        </w:rPr>
      </w:pPr>
      <w:r w:rsidRPr="006F5D73">
        <w:rPr>
          <w:rFonts w:ascii="宋体" w:hAnsi="宋体" w:cs="宋体" w:hint="eastAsia"/>
          <w:kern w:val="0"/>
          <w:sz w:val="22"/>
        </w:rPr>
        <w:t>支持最低照度可达彩色</w:t>
      </w:r>
      <w:r w:rsidRPr="006F5D73">
        <w:rPr>
          <w:rFonts w:ascii="宋体" w:hAnsi="宋体" w:cs="宋体" w:hint="eastAsia"/>
          <w:kern w:val="0"/>
          <w:sz w:val="22"/>
        </w:rPr>
        <w:t>0.0005Lux</w:t>
      </w:r>
      <w:r w:rsidRPr="006F5D73">
        <w:rPr>
          <w:rFonts w:ascii="宋体" w:hAnsi="宋体" w:cs="宋体" w:hint="eastAsia"/>
          <w:kern w:val="0"/>
          <w:sz w:val="22"/>
        </w:rPr>
        <w:t>，黑白</w:t>
      </w:r>
      <w:r w:rsidRPr="006F5D73">
        <w:rPr>
          <w:rFonts w:ascii="宋体" w:hAnsi="宋体" w:cs="宋体" w:hint="eastAsia"/>
          <w:kern w:val="0"/>
          <w:sz w:val="22"/>
        </w:rPr>
        <w:t>0.0001Lux</w:t>
      </w:r>
      <w:r w:rsidRPr="006F5D73">
        <w:rPr>
          <w:rFonts w:ascii="宋体" w:hAnsi="宋体" w:cs="宋体" w:hint="eastAsia"/>
          <w:b/>
          <w:kern w:val="0"/>
          <w:sz w:val="22"/>
        </w:rPr>
        <w:t>（以公安部型式检验报告为准）</w:t>
      </w:r>
    </w:p>
    <w:p w:rsidR="00AF0EC7" w:rsidRPr="006F5D73" w:rsidRDefault="00AF0EC7" w:rsidP="00AF0EC7">
      <w:pPr>
        <w:widowControl/>
        <w:numPr>
          <w:ilvl w:val="0"/>
          <w:numId w:val="1"/>
        </w:numPr>
        <w:jc w:val="left"/>
        <w:rPr>
          <w:rFonts w:ascii="宋体" w:hAnsi="宋体" w:cs="宋体"/>
          <w:kern w:val="0"/>
          <w:sz w:val="22"/>
        </w:rPr>
      </w:pPr>
      <w:r w:rsidRPr="006F5D73">
        <w:rPr>
          <w:rFonts w:ascii="宋体" w:hAnsi="宋体" w:cs="宋体" w:hint="eastAsia"/>
          <w:kern w:val="0"/>
          <w:sz w:val="22"/>
        </w:rPr>
        <w:t>支持水平手控速度不小于</w:t>
      </w:r>
      <w:r w:rsidRPr="006F5D73">
        <w:rPr>
          <w:rFonts w:ascii="宋体" w:hAnsi="宋体" w:cs="宋体" w:hint="eastAsia"/>
          <w:kern w:val="0"/>
          <w:sz w:val="22"/>
        </w:rPr>
        <w:t>550</w:t>
      </w:r>
      <w:r w:rsidRPr="006F5D73">
        <w:rPr>
          <w:rFonts w:ascii="宋体" w:hAnsi="宋体" w:cs="宋体" w:hint="eastAsia"/>
          <w:kern w:val="0"/>
          <w:sz w:val="22"/>
        </w:rPr>
        <w:t>°</w:t>
      </w:r>
      <w:r w:rsidRPr="006F5D73">
        <w:rPr>
          <w:rFonts w:ascii="宋体" w:hAnsi="宋体" w:cs="宋体" w:hint="eastAsia"/>
          <w:kern w:val="0"/>
          <w:sz w:val="22"/>
        </w:rPr>
        <w:t>/S</w:t>
      </w:r>
      <w:r w:rsidRPr="006F5D73">
        <w:rPr>
          <w:rFonts w:ascii="宋体" w:hAnsi="宋体" w:cs="宋体" w:hint="eastAsia"/>
          <w:kern w:val="0"/>
          <w:sz w:val="22"/>
        </w:rPr>
        <w:t>，垂直速度不小于</w:t>
      </w:r>
      <w:r w:rsidRPr="006F5D73">
        <w:rPr>
          <w:rFonts w:ascii="宋体" w:hAnsi="宋体" w:cs="宋体" w:hint="eastAsia"/>
          <w:kern w:val="0"/>
          <w:sz w:val="22"/>
        </w:rPr>
        <w:t>120</w:t>
      </w:r>
      <w:r w:rsidRPr="006F5D73">
        <w:rPr>
          <w:rFonts w:ascii="宋体" w:hAnsi="宋体" w:cs="宋体" w:hint="eastAsia"/>
          <w:kern w:val="0"/>
          <w:sz w:val="22"/>
        </w:rPr>
        <w:t>°</w:t>
      </w:r>
      <w:r w:rsidRPr="006F5D73">
        <w:rPr>
          <w:rFonts w:ascii="宋体" w:hAnsi="宋体" w:cs="宋体" w:hint="eastAsia"/>
          <w:kern w:val="0"/>
          <w:sz w:val="22"/>
        </w:rPr>
        <w:t>/S</w:t>
      </w:r>
      <w:r w:rsidRPr="006F5D73">
        <w:rPr>
          <w:rFonts w:ascii="宋体" w:hAnsi="宋体" w:cs="宋体" w:hint="eastAsia"/>
          <w:kern w:val="0"/>
          <w:sz w:val="22"/>
        </w:rPr>
        <w:t>，云台定位精度为±</w:t>
      </w:r>
      <w:r w:rsidRPr="006F5D73">
        <w:rPr>
          <w:rFonts w:ascii="宋体" w:hAnsi="宋体" w:cs="宋体" w:hint="eastAsia"/>
          <w:kern w:val="0"/>
          <w:sz w:val="22"/>
        </w:rPr>
        <w:t>0.1</w:t>
      </w:r>
      <w:r w:rsidRPr="006F5D73">
        <w:rPr>
          <w:rFonts w:ascii="宋体" w:hAnsi="宋体" w:cs="宋体" w:hint="eastAsia"/>
          <w:kern w:val="0"/>
          <w:sz w:val="22"/>
        </w:rPr>
        <w:t>°</w:t>
      </w:r>
      <w:r w:rsidRPr="006F5D73">
        <w:rPr>
          <w:rFonts w:ascii="宋体" w:hAnsi="宋体" w:cs="宋体" w:hint="eastAsia"/>
          <w:b/>
          <w:kern w:val="0"/>
          <w:sz w:val="22"/>
        </w:rPr>
        <w:t>（以公安部型式检验报告为准）</w:t>
      </w:r>
    </w:p>
    <w:p w:rsidR="00AF0EC7" w:rsidRPr="006F5D73" w:rsidRDefault="00AF0EC7" w:rsidP="00AF0EC7">
      <w:pPr>
        <w:widowControl/>
        <w:numPr>
          <w:ilvl w:val="0"/>
          <w:numId w:val="1"/>
        </w:numPr>
        <w:jc w:val="left"/>
        <w:rPr>
          <w:rFonts w:ascii="宋体" w:hAnsi="宋体" w:cs="宋体"/>
          <w:kern w:val="0"/>
          <w:sz w:val="22"/>
        </w:rPr>
      </w:pPr>
      <w:r w:rsidRPr="006F5D73">
        <w:rPr>
          <w:rFonts w:ascii="宋体" w:hAnsi="宋体" w:cs="宋体" w:hint="eastAsia"/>
          <w:kern w:val="0"/>
          <w:sz w:val="22"/>
        </w:rPr>
        <w:t>需支持三码流技术，主码流最高</w:t>
      </w:r>
      <w:r w:rsidRPr="006F5D73">
        <w:rPr>
          <w:rFonts w:ascii="宋体" w:hAnsi="宋体" w:cs="宋体" w:hint="eastAsia"/>
          <w:kern w:val="0"/>
          <w:sz w:val="22"/>
        </w:rPr>
        <w:t>1920x1080@30fps</w:t>
      </w:r>
      <w:r w:rsidRPr="006F5D73">
        <w:rPr>
          <w:rFonts w:ascii="宋体" w:hAnsi="宋体" w:cs="宋体" w:hint="eastAsia"/>
          <w:kern w:val="0"/>
          <w:sz w:val="22"/>
        </w:rPr>
        <w:t>，第三码流最大</w:t>
      </w:r>
      <w:r w:rsidRPr="006F5D73">
        <w:rPr>
          <w:rFonts w:ascii="宋体" w:hAnsi="宋体" w:cs="宋体" w:hint="eastAsia"/>
          <w:kern w:val="0"/>
          <w:sz w:val="22"/>
        </w:rPr>
        <w:t>1920x1080@30fps</w:t>
      </w:r>
      <w:r w:rsidRPr="006F5D73">
        <w:rPr>
          <w:rFonts w:ascii="宋体" w:hAnsi="宋体" w:cs="宋体" w:hint="eastAsia"/>
          <w:kern w:val="0"/>
          <w:sz w:val="22"/>
        </w:rPr>
        <w:t>，子码流</w:t>
      </w:r>
      <w:r w:rsidRPr="006F5D73">
        <w:rPr>
          <w:rFonts w:ascii="宋体" w:hAnsi="宋体" w:cs="宋体" w:hint="eastAsia"/>
          <w:kern w:val="0"/>
          <w:sz w:val="22"/>
        </w:rPr>
        <w:t>704x576@30fps</w:t>
      </w:r>
      <w:r w:rsidRPr="006F5D73">
        <w:rPr>
          <w:rFonts w:ascii="宋体" w:hAnsi="宋体" w:cs="宋体" w:hint="eastAsia"/>
          <w:kern w:val="0"/>
          <w:sz w:val="22"/>
        </w:rPr>
        <w:t>。</w:t>
      </w:r>
      <w:r w:rsidRPr="006F5D73">
        <w:rPr>
          <w:rFonts w:ascii="宋体" w:hAnsi="宋体" w:cs="宋体" w:hint="eastAsia"/>
          <w:b/>
          <w:kern w:val="0"/>
          <w:sz w:val="22"/>
        </w:rPr>
        <w:t>（公安部型式检验报告证明）</w:t>
      </w:r>
    </w:p>
    <w:p w:rsidR="00AF0EC7" w:rsidRPr="006F5D73" w:rsidRDefault="00AF0EC7" w:rsidP="00AF0EC7">
      <w:pPr>
        <w:widowControl/>
        <w:numPr>
          <w:ilvl w:val="0"/>
          <w:numId w:val="1"/>
        </w:numPr>
        <w:jc w:val="left"/>
        <w:rPr>
          <w:rFonts w:ascii="宋体" w:hAnsi="宋体" w:cs="宋体"/>
          <w:kern w:val="0"/>
          <w:sz w:val="22"/>
        </w:rPr>
      </w:pPr>
      <w:r w:rsidRPr="006F5D73">
        <w:rPr>
          <w:rFonts w:ascii="宋体" w:hAnsi="宋体" w:cs="宋体" w:hint="eastAsia"/>
          <w:kern w:val="0"/>
          <w:sz w:val="22"/>
        </w:rPr>
        <w:t>支持</w:t>
      </w:r>
      <w:r w:rsidRPr="006F5D73">
        <w:rPr>
          <w:rFonts w:ascii="宋体" w:hAnsi="宋体" w:cs="宋体" w:hint="eastAsia"/>
          <w:kern w:val="0"/>
          <w:sz w:val="22"/>
        </w:rPr>
        <w:t>300</w:t>
      </w:r>
      <w:r w:rsidRPr="006F5D73">
        <w:rPr>
          <w:rFonts w:ascii="宋体" w:hAnsi="宋体" w:cs="宋体" w:hint="eastAsia"/>
          <w:kern w:val="0"/>
          <w:sz w:val="22"/>
        </w:rPr>
        <w:t>个预置位，支持</w:t>
      </w:r>
      <w:r w:rsidRPr="006F5D73">
        <w:rPr>
          <w:rFonts w:ascii="宋体" w:hAnsi="宋体" w:cs="宋体" w:hint="eastAsia"/>
          <w:kern w:val="0"/>
          <w:sz w:val="22"/>
        </w:rPr>
        <w:t>35</w:t>
      </w:r>
      <w:r w:rsidRPr="006F5D73">
        <w:rPr>
          <w:rFonts w:ascii="宋体" w:hAnsi="宋体" w:cs="宋体" w:hint="eastAsia"/>
          <w:kern w:val="0"/>
          <w:sz w:val="22"/>
        </w:rPr>
        <w:t>条巡航扫描，支持</w:t>
      </w:r>
      <w:r w:rsidRPr="006F5D73">
        <w:rPr>
          <w:rFonts w:ascii="宋体" w:hAnsi="宋体" w:cs="宋体" w:hint="eastAsia"/>
          <w:kern w:val="0"/>
          <w:sz w:val="22"/>
        </w:rPr>
        <w:t>7</w:t>
      </w:r>
      <w:r w:rsidRPr="006F5D73">
        <w:rPr>
          <w:rFonts w:ascii="宋体" w:hAnsi="宋体" w:cs="宋体" w:hint="eastAsia"/>
          <w:kern w:val="0"/>
          <w:sz w:val="22"/>
        </w:rPr>
        <w:t>条以上的模式路径设置，支持预置位视频冻结功能；可实现</w:t>
      </w:r>
      <w:r w:rsidRPr="006F5D73">
        <w:rPr>
          <w:rFonts w:ascii="宋体" w:hAnsi="宋体" w:cs="宋体" w:hint="eastAsia"/>
          <w:kern w:val="0"/>
          <w:sz w:val="22"/>
        </w:rPr>
        <w:t>RS485</w:t>
      </w:r>
      <w:r w:rsidRPr="006F5D73">
        <w:rPr>
          <w:rFonts w:ascii="宋体" w:hAnsi="宋体" w:cs="宋体" w:hint="eastAsia"/>
          <w:kern w:val="0"/>
          <w:sz w:val="22"/>
        </w:rPr>
        <w:t>接口优先或</w:t>
      </w:r>
      <w:r w:rsidRPr="006F5D73">
        <w:rPr>
          <w:rFonts w:ascii="宋体" w:hAnsi="宋体" w:cs="宋体" w:hint="eastAsia"/>
          <w:kern w:val="0"/>
          <w:sz w:val="22"/>
        </w:rPr>
        <w:t>RJ45</w:t>
      </w:r>
      <w:r w:rsidRPr="006F5D73">
        <w:rPr>
          <w:rFonts w:ascii="宋体" w:hAnsi="宋体" w:cs="宋体" w:hint="eastAsia"/>
          <w:kern w:val="0"/>
          <w:sz w:val="22"/>
        </w:rPr>
        <w:t>网络接口优先控制功能（以公安部型式检验报告为准）</w:t>
      </w:r>
    </w:p>
    <w:p w:rsidR="00AF0EC7" w:rsidRPr="006F5D73" w:rsidRDefault="00AF0EC7" w:rsidP="00AF0EC7">
      <w:pPr>
        <w:widowControl/>
        <w:numPr>
          <w:ilvl w:val="0"/>
          <w:numId w:val="1"/>
        </w:numPr>
        <w:jc w:val="left"/>
        <w:rPr>
          <w:rFonts w:ascii="宋体" w:hAnsi="宋体" w:cs="宋体"/>
          <w:kern w:val="0"/>
          <w:sz w:val="22"/>
        </w:rPr>
      </w:pPr>
      <w:r w:rsidRPr="006F5D73">
        <w:rPr>
          <w:rFonts w:ascii="宋体" w:hAnsi="宋体" w:cs="宋体" w:hint="eastAsia"/>
          <w:kern w:val="0"/>
          <w:sz w:val="22"/>
        </w:rPr>
        <w:t>信噪比≥</w:t>
      </w:r>
      <w:r w:rsidRPr="006F5D73">
        <w:rPr>
          <w:rFonts w:ascii="宋体" w:hAnsi="宋体" w:cs="宋体" w:hint="eastAsia"/>
          <w:kern w:val="0"/>
          <w:sz w:val="22"/>
        </w:rPr>
        <w:t>60dB</w:t>
      </w:r>
      <w:r w:rsidRPr="006F5D73">
        <w:rPr>
          <w:rFonts w:ascii="宋体" w:hAnsi="宋体" w:cs="宋体" w:hint="eastAsia"/>
          <w:kern w:val="0"/>
          <w:sz w:val="22"/>
        </w:rPr>
        <w:t>，网络延时不大于</w:t>
      </w:r>
      <w:r w:rsidRPr="006F5D73">
        <w:rPr>
          <w:rFonts w:ascii="宋体" w:hAnsi="宋体" w:cs="宋体" w:hint="eastAsia"/>
          <w:kern w:val="0"/>
          <w:sz w:val="22"/>
        </w:rPr>
        <w:t>100ms</w:t>
      </w:r>
      <w:r w:rsidRPr="006F5D73">
        <w:rPr>
          <w:rFonts w:ascii="宋体" w:hAnsi="宋体" w:cs="宋体" w:hint="eastAsia"/>
          <w:kern w:val="0"/>
          <w:sz w:val="22"/>
        </w:rPr>
        <w:t>（以公安部型式检验报告为准）</w:t>
      </w:r>
    </w:p>
    <w:p w:rsidR="00AF0EC7" w:rsidRPr="006F5D73" w:rsidRDefault="00AF0EC7" w:rsidP="00AF0EC7">
      <w:pPr>
        <w:widowControl/>
        <w:numPr>
          <w:ilvl w:val="0"/>
          <w:numId w:val="1"/>
        </w:numPr>
        <w:jc w:val="left"/>
        <w:rPr>
          <w:rFonts w:ascii="宋体" w:hAnsi="宋体" w:cs="宋体"/>
          <w:kern w:val="0"/>
          <w:sz w:val="22"/>
        </w:rPr>
      </w:pPr>
      <w:r w:rsidRPr="006F5D73">
        <w:rPr>
          <w:rFonts w:ascii="宋体" w:hAnsi="宋体" w:cs="宋体" w:hint="eastAsia"/>
          <w:kern w:val="0"/>
          <w:sz w:val="22"/>
        </w:rPr>
        <w:t>动态范围不小于</w:t>
      </w:r>
      <w:r w:rsidRPr="006F5D73">
        <w:rPr>
          <w:rFonts w:ascii="宋体" w:hAnsi="宋体" w:cs="宋体" w:hint="eastAsia"/>
          <w:kern w:val="0"/>
          <w:sz w:val="22"/>
        </w:rPr>
        <w:t>106dB</w:t>
      </w:r>
      <w:r w:rsidRPr="006F5D73">
        <w:rPr>
          <w:rFonts w:ascii="宋体" w:hAnsi="宋体" w:cs="宋体" w:hint="eastAsia"/>
          <w:kern w:val="0"/>
          <w:sz w:val="22"/>
        </w:rPr>
        <w:t>，照度适应范围不小于</w:t>
      </w:r>
      <w:r w:rsidRPr="006F5D73">
        <w:rPr>
          <w:rFonts w:ascii="宋体" w:hAnsi="宋体" w:cs="宋体" w:hint="eastAsia"/>
          <w:kern w:val="0"/>
          <w:sz w:val="22"/>
        </w:rPr>
        <w:t>136dB</w:t>
      </w:r>
      <w:r w:rsidRPr="006F5D73">
        <w:rPr>
          <w:rFonts w:ascii="宋体" w:hAnsi="宋体" w:cs="宋体" w:hint="eastAsia"/>
          <w:kern w:val="0"/>
          <w:sz w:val="22"/>
        </w:rPr>
        <w:t>，宽动态能力综合得分不小于</w:t>
      </w:r>
      <w:r w:rsidRPr="006F5D73">
        <w:rPr>
          <w:rFonts w:ascii="宋体" w:hAnsi="宋体" w:cs="宋体" w:hint="eastAsia"/>
          <w:kern w:val="0"/>
          <w:sz w:val="22"/>
        </w:rPr>
        <w:t>130</w:t>
      </w:r>
      <w:r w:rsidRPr="006F5D73">
        <w:rPr>
          <w:rFonts w:ascii="宋体" w:hAnsi="宋体" w:cs="宋体" w:hint="eastAsia"/>
          <w:kern w:val="0"/>
          <w:sz w:val="22"/>
        </w:rPr>
        <w:t>（以公安部型式检验报告为准）</w:t>
      </w:r>
    </w:p>
    <w:p w:rsidR="00AF0EC7" w:rsidRPr="006F5D73" w:rsidRDefault="00AF0EC7" w:rsidP="00AF0EC7">
      <w:pPr>
        <w:widowControl/>
        <w:numPr>
          <w:ilvl w:val="0"/>
          <w:numId w:val="1"/>
        </w:numPr>
        <w:jc w:val="left"/>
        <w:rPr>
          <w:rFonts w:ascii="宋体" w:hAnsi="宋体" w:cs="宋体"/>
          <w:kern w:val="0"/>
          <w:sz w:val="22"/>
        </w:rPr>
      </w:pPr>
      <w:r w:rsidRPr="006F5D73">
        <w:rPr>
          <w:rFonts w:ascii="宋体" w:hAnsi="宋体" w:cs="宋体" w:hint="eastAsia"/>
          <w:kern w:val="0"/>
          <w:sz w:val="22"/>
        </w:rPr>
        <w:t>样机与客户端之间用</w:t>
      </w:r>
      <w:r w:rsidRPr="006F5D73">
        <w:rPr>
          <w:rFonts w:ascii="宋体" w:hAnsi="宋体" w:cs="宋体" w:hint="eastAsia"/>
          <w:kern w:val="0"/>
          <w:sz w:val="22"/>
        </w:rPr>
        <w:t>100m</w:t>
      </w:r>
      <w:r w:rsidRPr="006F5D73">
        <w:rPr>
          <w:rFonts w:ascii="宋体" w:hAnsi="宋体" w:cs="宋体" w:hint="eastAsia"/>
          <w:kern w:val="0"/>
          <w:sz w:val="22"/>
        </w:rPr>
        <w:t>五类非屏蔽网线直接连接，网络传输能力满足发送</w:t>
      </w:r>
      <w:r w:rsidRPr="006F5D73">
        <w:rPr>
          <w:rFonts w:ascii="宋体" w:hAnsi="宋体" w:cs="宋体" w:hint="eastAsia"/>
          <w:kern w:val="0"/>
          <w:sz w:val="22"/>
        </w:rPr>
        <w:t>1000</w:t>
      </w:r>
      <w:r w:rsidRPr="006F5D73">
        <w:rPr>
          <w:rFonts w:ascii="宋体" w:hAnsi="宋体" w:cs="宋体" w:hint="eastAsia"/>
          <w:kern w:val="0"/>
          <w:sz w:val="22"/>
        </w:rPr>
        <w:t>个数据包，重复测试</w:t>
      </w:r>
      <w:r w:rsidRPr="006F5D73">
        <w:rPr>
          <w:rFonts w:ascii="宋体" w:hAnsi="宋体" w:cs="宋体" w:hint="eastAsia"/>
          <w:kern w:val="0"/>
          <w:sz w:val="22"/>
        </w:rPr>
        <w:t>3</w:t>
      </w:r>
      <w:r w:rsidRPr="006F5D73">
        <w:rPr>
          <w:rFonts w:ascii="宋体" w:hAnsi="宋体" w:cs="宋体" w:hint="eastAsia"/>
          <w:kern w:val="0"/>
          <w:sz w:val="22"/>
        </w:rPr>
        <w:t>次，每次丢包数不大于</w:t>
      </w:r>
      <w:r w:rsidRPr="006F5D73">
        <w:rPr>
          <w:rFonts w:ascii="宋体" w:hAnsi="宋体" w:cs="宋体" w:hint="eastAsia"/>
          <w:kern w:val="0"/>
          <w:sz w:val="22"/>
        </w:rPr>
        <w:t>1</w:t>
      </w:r>
      <w:r w:rsidRPr="006F5D73">
        <w:rPr>
          <w:rFonts w:ascii="宋体" w:hAnsi="宋体" w:cs="宋体" w:hint="eastAsia"/>
          <w:kern w:val="0"/>
          <w:sz w:val="22"/>
        </w:rPr>
        <w:t>个（以公安部型式检验报告为准）</w:t>
      </w:r>
    </w:p>
    <w:p w:rsidR="00AF0EC7" w:rsidRPr="006F5D73" w:rsidRDefault="00AF0EC7" w:rsidP="00AF0EC7">
      <w:pPr>
        <w:widowControl/>
        <w:numPr>
          <w:ilvl w:val="0"/>
          <w:numId w:val="1"/>
        </w:numPr>
        <w:jc w:val="left"/>
        <w:rPr>
          <w:rFonts w:ascii="宋体" w:hAnsi="宋体" w:cs="宋体"/>
          <w:kern w:val="0"/>
          <w:sz w:val="22"/>
        </w:rPr>
      </w:pPr>
      <w:r w:rsidRPr="006F5D73">
        <w:rPr>
          <w:rFonts w:ascii="宋体" w:hAnsi="宋体" w:cs="宋体" w:hint="eastAsia"/>
          <w:kern w:val="0"/>
          <w:sz w:val="22"/>
        </w:rPr>
        <w:t>具备较强的网络自适应能力，在丢包率为</w:t>
      </w:r>
      <w:r w:rsidRPr="006F5D73">
        <w:rPr>
          <w:rFonts w:ascii="宋体" w:hAnsi="宋体" w:cs="宋体" w:hint="eastAsia"/>
          <w:kern w:val="0"/>
          <w:sz w:val="22"/>
        </w:rPr>
        <w:t>10%</w:t>
      </w:r>
      <w:r w:rsidRPr="006F5D73">
        <w:rPr>
          <w:rFonts w:ascii="宋体" w:hAnsi="宋体" w:cs="宋体" w:hint="eastAsia"/>
          <w:kern w:val="0"/>
          <w:sz w:val="22"/>
        </w:rPr>
        <w:t>的网络环境下，仍可正常显示监视画面。（以公安部型式检验报告为准）</w:t>
      </w:r>
    </w:p>
    <w:p w:rsidR="00AF0EC7" w:rsidRPr="006F5D73" w:rsidRDefault="00AF0EC7" w:rsidP="00AF0EC7">
      <w:pPr>
        <w:widowControl/>
        <w:numPr>
          <w:ilvl w:val="0"/>
          <w:numId w:val="1"/>
        </w:numPr>
        <w:jc w:val="left"/>
        <w:rPr>
          <w:rFonts w:ascii="宋体" w:hAnsi="宋体" w:cs="宋体"/>
          <w:kern w:val="0"/>
          <w:sz w:val="22"/>
        </w:rPr>
      </w:pPr>
      <w:r w:rsidRPr="006F5D73">
        <w:rPr>
          <w:rFonts w:ascii="宋体" w:hAnsi="宋体" w:cs="宋体" w:hint="eastAsia"/>
          <w:kern w:val="0"/>
          <w:sz w:val="22"/>
        </w:rPr>
        <w:t>支持智能红外、透雾、强光抑制、电子防抖、数字降噪、防红外过曝功能</w:t>
      </w:r>
    </w:p>
    <w:p w:rsidR="00AF0EC7" w:rsidRPr="006F5D73" w:rsidRDefault="00AF0EC7" w:rsidP="00AF0EC7">
      <w:pPr>
        <w:widowControl/>
        <w:numPr>
          <w:ilvl w:val="0"/>
          <w:numId w:val="1"/>
        </w:numPr>
        <w:jc w:val="left"/>
        <w:rPr>
          <w:rFonts w:ascii="宋体" w:hAnsi="宋体" w:cs="宋体"/>
          <w:kern w:val="0"/>
          <w:sz w:val="22"/>
        </w:rPr>
      </w:pPr>
      <w:r w:rsidRPr="006F5D73">
        <w:rPr>
          <w:rFonts w:ascii="宋体" w:hAnsi="宋体" w:cs="宋体" w:hint="eastAsia"/>
          <w:kern w:val="0"/>
          <w:sz w:val="22"/>
        </w:rPr>
        <w:lastRenderedPageBreak/>
        <w:t>支持区域遮盖功能，支持最多</w:t>
      </w:r>
      <w:r w:rsidRPr="006F5D73">
        <w:rPr>
          <w:rFonts w:ascii="宋体" w:hAnsi="宋体" w:cs="宋体" w:hint="eastAsia"/>
          <w:kern w:val="0"/>
          <w:sz w:val="22"/>
        </w:rPr>
        <w:t>24</w:t>
      </w:r>
      <w:r w:rsidRPr="006F5D73">
        <w:rPr>
          <w:rFonts w:ascii="宋体" w:hAnsi="宋体" w:cs="宋体" w:hint="eastAsia"/>
          <w:kern w:val="0"/>
          <w:sz w:val="22"/>
        </w:rPr>
        <w:t>块多边形区域，支持多种颜色可设置；支持</w:t>
      </w:r>
      <w:r w:rsidRPr="006F5D73">
        <w:rPr>
          <w:rFonts w:ascii="宋体" w:hAnsi="宋体" w:cs="宋体" w:hint="eastAsia"/>
          <w:kern w:val="0"/>
          <w:sz w:val="22"/>
        </w:rPr>
        <w:t>3D</w:t>
      </w:r>
      <w:r w:rsidRPr="006F5D73">
        <w:rPr>
          <w:rFonts w:ascii="宋体" w:hAnsi="宋体" w:cs="宋体" w:hint="eastAsia"/>
          <w:kern w:val="0"/>
          <w:sz w:val="22"/>
        </w:rPr>
        <w:t>定位、断电记忆功能；支持</w:t>
      </w:r>
      <w:r w:rsidRPr="006F5D73">
        <w:rPr>
          <w:rFonts w:ascii="宋体" w:hAnsi="宋体" w:cs="宋体" w:hint="eastAsia"/>
          <w:kern w:val="0"/>
          <w:sz w:val="22"/>
        </w:rPr>
        <w:t>IP</w:t>
      </w:r>
      <w:r w:rsidRPr="006F5D73">
        <w:rPr>
          <w:rFonts w:ascii="宋体" w:hAnsi="宋体" w:cs="宋体" w:hint="eastAsia"/>
          <w:kern w:val="0"/>
          <w:sz w:val="22"/>
        </w:rPr>
        <w:t>地址访问控制功能，支持定时抓图或报警联动抓图上传</w:t>
      </w:r>
      <w:r w:rsidRPr="006F5D73">
        <w:rPr>
          <w:rFonts w:ascii="宋体" w:hAnsi="宋体" w:cs="宋体" w:hint="eastAsia"/>
          <w:kern w:val="0"/>
          <w:sz w:val="22"/>
        </w:rPr>
        <w:t>ftp</w:t>
      </w:r>
      <w:r w:rsidRPr="006F5D73">
        <w:rPr>
          <w:rFonts w:ascii="宋体" w:hAnsi="宋体" w:cs="宋体" w:hint="eastAsia"/>
          <w:kern w:val="0"/>
          <w:sz w:val="22"/>
        </w:rPr>
        <w:t>功能</w:t>
      </w:r>
    </w:p>
    <w:p w:rsidR="00AF0EC7" w:rsidRPr="006F5D73" w:rsidRDefault="00AF0EC7" w:rsidP="00AF0EC7">
      <w:pPr>
        <w:widowControl/>
        <w:numPr>
          <w:ilvl w:val="0"/>
          <w:numId w:val="1"/>
        </w:numPr>
        <w:jc w:val="left"/>
        <w:rPr>
          <w:rFonts w:ascii="宋体" w:hAnsi="宋体" w:cs="宋体"/>
          <w:kern w:val="0"/>
          <w:sz w:val="22"/>
        </w:rPr>
      </w:pPr>
      <w:r w:rsidRPr="006F5D73">
        <w:rPr>
          <w:rFonts w:ascii="宋体" w:hAnsi="宋体" w:cs="宋体" w:hint="eastAsia"/>
          <w:kern w:val="0"/>
          <w:sz w:val="22"/>
        </w:rPr>
        <w:t>球机应具备本机存储功能，支持</w:t>
      </w:r>
      <w:r w:rsidRPr="006F5D73">
        <w:rPr>
          <w:rFonts w:ascii="宋体" w:hAnsi="宋体" w:cs="宋体" w:hint="eastAsia"/>
          <w:kern w:val="0"/>
          <w:sz w:val="22"/>
        </w:rPr>
        <w:t>SD</w:t>
      </w:r>
      <w:r w:rsidRPr="006F5D73">
        <w:rPr>
          <w:rFonts w:ascii="宋体" w:hAnsi="宋体" w:cs="宋体" w:hint="eastAsia"/>
          <w:kern w:val="0"/>
          <w:sz w:val="22"/>
        </w:rPr>
        <w:t>卡热插拔，支持容量</w:t>
      </w:r>
      <w:r w:rsidRPr="006F5D73">
        <w:rPr>
          <w:rFonts w:ascii="宋体" w:hAnsi="宋体" w:hint="eastAsia"/>
          <w:szCs w:val="21"/>
        </w:rPr>
        <w:t>≥</w:t>
      </w:r>
      <w:r w:rsidRPr="006F5D73">
        <w:rPr>
          <w:rFonts w:ascii="宋体" w:hAnsi="宋体" w:cs="宋体"/>
          <w:kern w:val="0"/>
          <w:sz w:val="22"/>
        </w:rPr>
        <w:t>128</w:t>
      </w:r>
      <w:r w:rsidRPr="006F5D73">
        <w:rPr>
          <w:rFonts w:ascii="宋体" w:hAnsi="宋体" w:cs="宋体" w:hint="eastAsia"/>
          <w:kern w:val="0"/>
          <w:sz w:val="22"/>
        </w:rPr>
        <w:t>GB</w:t>
      </w:r>
    </w:p>
    <w:p w:rsidR="00AF0EC7" w:rsidRPr="006F5D73" w:rsidRDefault="00AF0EC7" w:rsidP="00AF0EC7">
      <w:pPr>
        <w:widowControl/>
        <w:numPr>
          <w:ilvl w:val="0"/>
          <w:numId w:val="1"/>
        </w:numPr>
        <w:jc w:val="left"/>
        <w:rPr>
          <w:rFonts w:ascii="宋体" w:hAnsi="宋体" w:cs="宋体"/>
          <w:kern w:val="0"/>
          <w:sz w:val="22"/>
        </w:rPr>
      </w:pPr>
      <w:r w:rsidRPr="006F5D73">
        <w:rPr>
          <w:rFonts w:ascii="宋体" w:hAnsi="宋体" w:cs="宋体" w:hint="eastAsia"/>
          <w:kern w:val="0"/>
          <w:sz w:val="22"/>
        </w:rPr>
        <w:t>支持采用</w:t>
      </w:r>
      <w:r w:rsidRPr="006F5D73">
        <w:rPr>
          <w:rFonts w:ascii="宋体" w:hAnsi="宋体" w:cs="宋体" w:hint="eastAsia"/>
          <w:kern w:val="0"/>
          <w:sz w:val="22"/>
        </w:rPr>
        <w:t>H.265</w:t>
      </w:r>
      <w:r w:rsidRPr="006F5D73">
        <w:rPr>
          <w:rFonts w:ascii="宋体" w:hAnsi="宋体" w:cs="宋体" w:hint="eastAsia"/>
          <w:kern w:val="0"/>
          <w:sz w:val="22"/>
        </w:rPr>
        <w:t>、</w:t>
      </w:r>
      <w:r w:rsidRPr="006F5D73">
        <w:rPr>
          <w:rFonts w:ascii="宋体" w:hAnsi="宋体" w:cs="宋体" w:hint="eastAsia"/>
          <w:kern w:val="0"/>
          <w:sz w:val="22"/>
        </w:rPr>
        <w:t>H.264</w:t>
      </w:r>
      <w:r w:rsidRPr="006F5D73">
        <w:rPr>
          <w:rFonts w:ascii="宋体" w:hAnsi="宋体" w:cs="宋体" w:hint="eastAsia"/>
          <w:kern w:val="0"/>
          <w:sz w:val="22"/>
        </w:rPr>
        <w:t>视频编码标准，</w:t>
      </w:r>
      <w:r w:rsidRPr="006F5D73">
        <w:rPr>
          <w:rFonts w:ascii="宋体" w:hAnsi="宋体" w:cs="宋体" w:hint="eastAsia"/>
          <w:kern w:val="0"/>
          <w:sz w:val="22"/>
        </w:rPr>
        <w:t>H.264</w:t>
      </w:r>
      <w:r w:rsidRPr="006F5D73">
        <w:rPr>
          <w:rFonts w:ascii="宋体" w:hAnsi="宋体" w:cs="宋体" w:hint="eastAsia"/>
          <w:kern w:val="0"/>
          <w:sz w:val="22"/>
        </w:rPr>
        <w:t>编码支持</w:t>
      </w:r>
      <w:r w:rsidRPr="006F5D73">
        <w:rPr>
          <w:rFonts w:ascii="宋体" w:hAnsi="宋体" w:cs="宋体" w:hint="eastAsia"/>
          <w:kern w:val="0"/>
          <w:sz w:val="22"/>
        </w:rPr>
        <w:t>Baseline/Main/HighProfile</w:t>
      </w:r>
      <w:r w:rsidRPr="006F5D73">
        <w:rPr>
          <w:rFonts w:ascii="宋体" w:hAnsi="宋体" w:cs="宋体" w:hint="eastAsia"/>
          <w:kern w:val="0"/>
          <w:sz w:val="22"/>
        </w:rPr>
        <w:t>，音频编码支持</w:t>
      </w:r>
      <w:r w:rsidRPr="006F5D73">
        <w:rPr>
          <w:rFonts w:ascii="宋体" w:hAnsi="宋体" w:cs="宋体" w:hint="eastAsia"/>
          <w:kern w:val="0"/>
          <w:sz w:val="22"/>
        </w:rPr>
        <w:t>G.711ulaw/G.711alaw/G.726/G.722.1/AAC</w:t>
      </w:r>
    </w:p>
    <w:p w:rsidR="00080BD2" w:rsidRDefault="00AF0EC7" w:rsidP="00305732">
      <w:pPr>
        <w:pStyle w:val="a3"/>
        <w:spacing w:after="75" w:line="525" w:lineRule="atLeast"/>
        <w:ind w:firstLine="480"/>
      </w:pPr>
      <w:r>
        <w:rPr>
          <w:rFonts w:hint="eastAsia"/>
          <w:szCs w:val="21"/>
        </w:rPr>
        <w:t xml:space="preserve"> </w:t>
      </w:r>
    </w:p>
    <w:sectPr w:rsidR="00080BD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4FCA" w:rsidRDefault="00564FCA" w:rsidP="007F0858">
      <w:r>
        <w:separator/>
      </w:r>
    </w:p>
  </w:endnote>
  <w:endnote w:type="continuationSeparator" w:id="0">
    <w:p w:rsidR="00564FCA" w:rsidRDefault="00564FCA" w:rsidP="007F0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A0000287" w:usb1="28C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4FCA" w:rsidRDefault="00564FCA" w:rsidP="007F0858">
      <w:r>
        <w:separator/>
      </w:r>
    </w:p>
  </w:footnote>
  <w:footnote w:type="continuationSeparator" w:id="0">
    <w:p w:rsidR="00564FCA" w:rsidRDefault="00564FCA" w:rsidP="007F085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C46BAB"/>
    <w:multiLevelType w:val="hybridMultilevel"/>
    <w:tmpl w:val="C12C6D70"/>
    <w:lvl w:ilvl="0" w:tplc="C98A49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C6D"/>
    <w:rsid w:val="00080BD2"/>
    <w:rsid w:val="001F6FD3"/>
    <w:rsid w:val="002E4E41"/>
    <w:rsid w:val="00305732"/>
    <w:rsid w:val="003237BE"/>
    <w:rsid w:val="0035706A"/>
    <w:rsid w:val="003604EB"/>
    <w:rsid w:val="0037154B"/>
    <w:rsid w:val="00490526"/>
    <w:rsid w:val="00564A21"/>
    <w:rsid w:val="00564FCA"/>
    <w:rsid w:val="006065ED"/>
    <w:rsid w:val="006B5C6D"/>
    <w:rsid w:val="00725E57"/>
    <w:rsid w:val="00730535"/>
    <w:rsid w:val="007F0858"/>
    <w:rsid w:val="00AF0EC7"/>
    <w:rsid w:val="00B64A8F"/>
    <w:rsid w:val="00B91318"/>
    <w:rsid w:val="00C804A7"/>
    <w:rsid w:val="00CE1B31"/>
    <w:rsid w:val="00CF306C"/>
    <w:rsid w:val="00D52A88"/>
    <w:rsid w:val="00DF165A"/>
    <w:rsid w:val="00E13E28"/>
    <w:rsid w:val="00E867EF"/>
    <w:rsid w:val="00F40A0E"/>
    <w:rsid w:val="00F475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6A6DA6"/>
  <w15:docId w15:val="{52E3D3D2-73DC-47AE-ACB6-AF4A527E5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6B5C6D"/>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B5C6D"/>
    <w:pPr>
      <w:widowControl/>
      <w:spacing w:before="100" w:beforeAutospacing="1" w:after="100" w:afterAutospacing="1"/>
      <w:jc w:val="left"/>
    </w:pPr>
    <w:rPr>
      <w:rFonts w:ascii="宋体" w:eastAsia="宋体" w:hAnsi="宋体" w:cs="宋体"/>
      <w:kern w:val="0"/>
      <w:sz w:val="24"/>
      <w:szCs w:val="24"/>
    </w:rPr>
  </w:style>
  <w:style w:type="character" w:customStyle="1" w:styleId="20">
    <w:name w:val="标题 2 字符"/>
    <w:basedOn w:val="a0"/>
    <w:link w:val="2"/>
    <w:uiPriority w:val="9"/>
    <w:rsid w:val="006B5C6D"/>
    <w:rPr>
      <w:rFonts w:ascii="宋体" w:eastAsia="宋体" w:hAnsi="宋体" w:cs="宋体"/>
      <w:b/>
      <w:bCs/>
      <w:kern w:val="0"/>
      <w:sz w:val="36"/>
      <w:szCs w:val="36"/>
    </w:rPr>
  </w:style>
  <w:style w:type="paragraph" w:styleId="a4">
    <w:name w:val="header"/>
    <w:basedOn w:val="a"/>
    <w:link w:val="a5"/>
    <w:uiPriority w:val="99"/>
    <w:unhideWhenUsed/>
    <w:rsid w:val="007F085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7F0858"/>
    <w:rPr>
      <w:sz w:val="18"/>
      <w:szCs w:val="18"/>
    </w:rPr>
  </w:style>
  <w:style w:type="paragraph" w:styleId="a6">
    <w:name w:val="footer"/>
    <w:basedOn w:val="a"/>
    <w:link w:val="a7"/>
    <w:uiPriority w:val="99"/>
    <w:unhideWhenUsed/>
    <w:rsid w:val="007F0858"/>
    <w:pPr>
      <w:tabs>
        <w:tab w:val="center" w:pos="4153"/>
        <w:tab w:val="right" w:pos="8306"/>
      </w:tabs>
      <w:snapToGrid w:val="0"/>
      <w:jc w:val="left"/>
    </w:pPr>
    <w:rPr>
      <w:sz w:val="18"/>
      <w:szCs w:val="18"/>
    </w:rPr>
  </w:style>
  <w:style w:type="character" w:customStyle="1" w:styleId="a7">
    <w:name w:val="页脚 字符"/>
    <w:basedOn w:val="a0"/>
    <w:link w:val="a6"/>
    <w:uiPriority w:val="99"/>
    <w:rsid w:val="007F0858"/>
    <w:rPr>
      <w:sz w:val="18"/>
      <w:szCs w:val="18"/>
    </w:rPr>
  </w:style>
  <w:style w:type="table" w:styleId="a8">
    <w:name w:val="Table Grid"/>
    <w:basedOn w:val="a1"/>
    <w:uiPriority w:val="99"/>
    <w:rsid w:val="00CF306C"/>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alloon Text"/>
    <w:basedOn w:val="a"/>
    <w:link w:val="aa"/>
    <w:uiPriority w:val="99"/>
    <w:semiHidden/>
    <w:unhideWhenUsed/>
    <w:rsid w:val="00C804A7"/>
    <w:rPr>
      <w:sz w:val="18"/>
      <w:szCs w:val="18"/>
    </w:rPr>
  </w:style>
  <w:style w:type="character" w:customStyle="1" w:styleId="aa">
    <w:name w:val="批注框文本 字符"/>
    <w:basedOn w:val="a0"/>
    <w:link w:val="a9"/>
    <w:uiPriority w:val="99"/>
    <w:semiHidden/>
    <w:rsid w:val="00C804A7"/>
    <w:rPr>
      <w:sz w:val="18"/>
      <w:szCs w:val="18"/>
    </w:rPr>
  </w:style>
  <w:style w:type="character" w:styleId="ab">
    <w:name w:val="Hyperlink"/>
    <w:basedOn w:val="a0"/>
    <w:uiPriority w:val="99"/>
    <w:semiHidden/>
    <w:unhideWhenUsed/>
    <w:rsid w:val="003604E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9364">
      <w:bodyDiv w:val="1"/>
      <w:marLeft w:val="0"/>
      <w:marRight w:val="0"/>
      <w:marTop w:val="0"/>
      <w:marBottom w:val="0"/>
      <w:divBdr>
        <w:top w:val="none" w:sz="0" w:space="0" w:color="auto"/>
        <w:left w:val="none" w:sz="0" w:space="0" w:color="auto"/>
        <w:bottom w:val="none" w:sz="0" w:space="0" w:color="auto"/>
        <w:right w:val="none" w:sz="0" w:space="0" w:color="auto"/>
      </w:divBdr>
    </w:div>
    <w:div w:id="253251924">
      <w:bodyDiv w:val="1"/>
      <w:marLeft w:val="0"/>
      <w:marRight w:val="0"/>
      <w:marTop w:val="0"/>
      <w:marBottom w:val="0"/>
      <w:divBdr>
        <w:top w:val="none" w:sz="0" w:space="0" w:color="auto"/>
        <w:left w:val="none" w:sz="0" w:space="0" w:color="auto"/>
        <w:bottom w:val="none" w:sz="0" w:space="0" w:color="auto"/>
        <w:right w:val="none" w:sz="0" w:space="0" w:color="auto"/>
      </w:divBdr>
    </w:div>
    <w:div w:id="1665400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23558;&#35770;&#25991;&#30005;&#23376;&#31295;&#21457;&#21040;mcmntu@163.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163</TotalTime>
  <Pages>4</Pages>
  <Words>313</Words>
  <Characters>1789</Characters>
  <Application>Microsoft Office Word</Application>
  <DocSecurity>0</DocSecurity>
  <Lines>14</Lines>
  <Paragraphs>4</Paragraphs>
  <ScaleCrop>false</ScaleCrop>
  <Company/>
  <LinksUpToDate>false</LinksUpToDate>
  <CharactersWithSpaces>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18</cp:revision>
  <dcterms:created xsi:type="dcterms:W3CDTF">2019-04-08T07:47:00Z</dcterms:created>
  <dcterms:modified xsi:type="dcterms:W3CDTF">2019-04-22T08:41:00Z</dcterms:modified>
</cp:coreProperties>
</file>