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参考专业分类目录（本科）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pacing w:beforeAutospacing="1" w:afterAutospacing="1"/>
        <w:jc w:val="left"/>
        <w:rPr>
          <w:b/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720" w:num="1"/>
        </w:sectPr>
      </w:pPr>
    </w:p>
    <w:tbl>
      <w:tblPr>
        <w:tblStyle w:val="5"/>
        <w:tblW w:w="4463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5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门 类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ind w:left="27" w:leftChars="-48" w:hanging="128" w:hangingChars="46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01哲学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0101哲学类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 经济学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0201经济学类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0202财政学类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0203金融学类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0204经济与贸易类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03 法学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0301法学类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0302政治学类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0303社会学类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0304民族学类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0305马克思主义理论类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0306公安学类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 教育学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0401教育学类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0402体育学类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 文学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0501中国语言文学类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0502外国语言文学类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0503新闻传播学类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 历史学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0601历史学类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 理学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0701数学类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0702物理学类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0703化学类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0704天文学类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0705地理科学类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0706大气科学类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0707海洋科学类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0708地球物理学类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0709地质学类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0710生物科学类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0711心理学类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0712统计学类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08 工学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0801力学类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0802机械类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0803仪器类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0804材料类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0805能源动力类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0806电气类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0807电子信息类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0808自动化类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0809计算机类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0810土木类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0811水利类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0812测绘类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0813化工与制药类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0814地质类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0815矿业类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0816纺织类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0817轻工类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0818交通运输类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0819海洋工程类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0820航空航天类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0821兵器类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0822核工程类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0823农业工程类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0824林业工程类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0825环境科学与工程类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0826生物医学工程类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0827食品科学与工程类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0828建筑类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0829安全科学与工程类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0830生物工程类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0831公安技术类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09 农学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0901植物生产类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0902自然保护与环境生态类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0903动物生产类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0904动物医学类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0905林学类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0906水产类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0907草学类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医学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1001基础医学类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1002临床医学类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1003口腔医学类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1004公共卫生与预防医学类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1005中医学类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1006中西医结合类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1007药学类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1008中药学类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1009法医学类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1010医学技术类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1011护理学类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管理学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1201管理科学与工程类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1202工商管理类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1203农业经济管理类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1204公共管理类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1205图书情报与档案管理类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1206物流管理与工程类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1207工业工程类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1208电子商务类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1209旅游管理类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13艺术学</w:t>
            </w: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1301艺术学理论类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1302音乐与舞蹈学类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1303戏剧与影视学类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1304美术学类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1305设计学类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6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/>
                <w:sz w:val="24"/>
              </w:rPr>
              <w:t>14公共课及其他</w:t>
            </w:r>
          </w:p>
        </w:tc>
      </w:tr>
    </w:tbl>
    <w:p>
      <w:pPr>
        <w:widowControl/>
        <w:spacing w:before="100" w:beforeAutospacing="1" w:after="100" w:afterAutospacing="1"/>
        <w:jc w:val="left"/>
        <w:sectPr>
          <w:type w:val="continuous"/>
          <w:pgSz w:w="11906" w:h="16838"/>
          <w:pgMar w:top="1418" w:right="1588" w:bottom="1418" w:left="1588" w:header="851" w:footer="992" w:gutter="0"/>
          <w:cols w:space="425" w:num="2"/>
        </w:sect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参考专业分类目录</w:t>
      </w:r>
      <w:r>
        <w:rPr>
          <w:rFonts w:eastAsia="楷体_GB2312"/>
          <w:sz w:val="32"/>
          <w:szCs w:val="32"/>
        </w:rPr>
        <w:t>（高职高专）</w:t>
      </w:r>
    </w:p>
    <w:p>
      <w:pPr>
        <w:spacing w:line="560" w:lineRule="exact"/>
        <w:jc w:val="center"/>
        <w:rPr>
          <w:b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  <w:sectPr>
          <w:type w:val="nextColum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2610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类别、二级类代码及名称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51农林牧渔大类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5101农业类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5102林业类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5103畜牧业类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5104渔业类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52资源环境与安全大类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5201资源勘查类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5202地质类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5203测绘地理信息类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5204石油与天然气类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5205煤炭类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5206金属与非金属矿类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5207气象类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5208环境保护类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5209安全类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53能源动力与材料大类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5301电力技术类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5302热能与发电工程类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5303新能源发电工程类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5304黑色金属材料类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5305有色金属材料类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5306非金属材料类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5307建筑材料类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54土木建筑大类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5401建筑设计类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5402城乡规划与管理类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5403土建施工类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5404建筑设备类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5405建设工程管理类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5406市政工程类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5407房地产类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55水利大类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5501水文水资源类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5502水利工程与管理类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5503水利水电设备类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5504水土保持与水环境类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56装备制造大类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5601机械设计制造类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5602机电设备类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5603自动化类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5604铁道装备类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5605船舶与海洋工程装备类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5606 航空装备类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5607汽车制造类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57生物与化工大类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5701生物技术类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5702化工技术类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58轻工纺织大类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5801轻化工类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5802包装类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5803印刷类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5804纺织服装类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59食品药品与粮食大类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5901食品工业类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5902药品制造类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5903食品药品管理类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5904粮食工业类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5905粮食储检类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60交通运输大类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6001铁道运输类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6002道路运输类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6003水上运输类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6004航空运输类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6005管道运输类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6006城市轨道交通类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6007邮政类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61电子信息大类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6101电子信息类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6102计算机类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6103通信类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62医药卫生大类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6201临床医学类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6202护理类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6203药学类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6204医学技术类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6205康复治疗类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6206公共卫生与卫生管理类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6207人口与计划生育类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6208健康管理与促进类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63财经商贸大类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6301财政税务类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6302金融类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6303财务会计类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6304统计类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6305经济贸易类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6306工商管理类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6307市场营销类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6308电子商务类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6309物流类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64旅游大类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6401旅游类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6402餐饮类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6403会展类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65 文化艺术大类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6501艺术设计类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6502表演艺术类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6503民族文化类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6504文化服务类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66新闻传播大类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6601新闻出版类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6602广播影视类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67教育与体育大类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6701教育类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6702语言类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6703文秘类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6704体育类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68公安与司法大类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6801公安管理类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6802公安指挥类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6803公安技术类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6804侦查类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6805法律实务类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6806法律执行类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6807司法技术类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eastAsia="黑体"/>
                <w:bCs/>
                <w:sz w:val="24"/>
              </w:rPr>
              <w:t>69公共管理与服务大类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6901公共事业类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6902公共管理类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6903公共服务类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eastAsia="黑体"/>
                <w:bCs/>
                <w:sz w:val="24"/>
              </w:rPr>
              <w:t>70公共课及其他</w:t>
            </w:r>
          </w:p>
        </w:tc>
      </w:tr>
    </w:tbl>
    <w:p>
      <w:pPr>
        <w:snapToGrid w:val="0"/>
        <w:spacing w:line="360" w:lineRule="auto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C61AA"/>
    <w:rsid w:val="545C61AA"/>
    <w:rsid w:val="677F4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2017-09-25T01:28:00Z</dcterms:created>
  <dc:creator>系统管理员</dc:creator>
  <cp:lastModifiedBy>系统管理员</cp:lastModifiedBy>
  <dcterms:modified xsi:type="dcterms:W3CDTF">2017-09-25T06:42:08Z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